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6B82" w:rsidRPr="006D1DAB" w:rsidRDefault="00E26B82" w:rsidP="006819BE">
      <w:pPr>
        <w:jc w:val="center"/>
        <w:rPr>
          <w:rFonts w:cs="Arial"/>
        </w:rPr>
      </w:pPr>
      <w:bookmarkStart w:id="0" w:name="_GoBack"/>
      <w:bookmarkEnd w:id="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277"/>
        <w:gridCol w:w="965"/>
        <w:gridCol w:w="2250"/>
        <w:gridCol w:w="520"/>
        <w:gridCol w:w="938"/>
        <w:gridCol w:w="1242"/>
        <w:gridCol w:w="2556"/>
      </w:tblGrid>
      <w:tr w:rsidR="009B7081" w:rsidRPr="00F52A47" w14:paraId="00F5FA22" w14:textId="77777777" w:rsidTr="5D2AC623">
        <w:trPr>
          <w:cantSplit/>
          <w:trHeight w:val="718"/>
        </w:trPr>
        <w:tc>
          <w:tcPr>
            <w:tcW w:w="2070" w:type="dxa"/>
            <w:gridSpan w:val="3"/>
            <w:tcBorders>
              <w:top w:val="nil"/>
              <w:left w:val="nil"/>
              <w:bottom w:val="nil"/>
              <w:right w:val="nil"/>
            </w:tcBorders>
            <w:shd w:val="clear" w:color="auto" w:fill="auto"/>
            <w:vAlign w:val="bottom"/>
          </w:tcPr>
          <w:p w14:paraId="5E69E770" w14:textId="77777777" w:rsidR="00E112AF" w:rsidRPr="00F52A47" w:rsidRDefault="427A001D" w:rsidP="427A001D">
            <w:pPr>
              <w:rPr>
                <w:rFonts w:eastAsia="Arial" w:cs="Arial"/>
              </w:rPr>
            </w:pPr>
            <w:r>
              <w:t>Entry submitted by</w:t>
            </w:r>
          </w:p>
        </w:tc>
        <w:tc>
          <w:tcPr>
            <w:tcW w:w="3708" w:type="dxa"/>
            <w:gridSpan w:val="3"/>
            <w:tcBorders>
              <w:top w:val="nil"/>
              <w:left w:val="nil"/>
              <w:right w:val="nil"/>
            </w:tcBorders>
            <w:shd w:val="clear" w:color="auto" w:fill="auto"/>
            <w:vAlign w:val="bottom"/>
          </w:tcPr>
          <w:p w14:paraId="7D00C6FB" w14:textId="77777777" w:rsidR="00E112AF" w:rsidRPr="00F52A47" w:rsidRDefault="427A001D" w:rsidP="427A001D">
            <w:pPr>
              <w:rPr>
                <w:rFonts w:eastAsia="Arial" w:cs="Arial"/>
              </w:rPr>
            </w:pPr>
            <w:r>
              <w:t>Bill Gerth</w:t>
            </w:r>
          </w:p>
        </w:tc>
        <w:tc>
          <w:tcPr>
            <w:tcW w:w="1242" w:type="dxa"/>
            <w:tcBorders>
              <w:top w:val="nil"/>
              <w:left w:val="nil"/>
              <w:bottom w:val="nil"/>
              <w:right w:val="nil"/>
            </w:tcBorders>
            <w:shd w:val="clear" w:color="auto" w:fill="auto"/>
            <w:vAlign w:val="bottom"/>
          </w:tcPr>
          <w:p w14:paraId="0594955B" w14:textId="77777777" w:rsidR="00E112AF" w:rsidRPr="00F52A47" w:rsidRDefault="427A001D" w:rsidP="427A001D">
            <w:pPr>
              <w:rPr>
                <w:rFonts w:eastAsia="Arial" w:cs="Arial"/>
              </w:rPr>
            </w:pPr>
            <w:r>
              <w:t>Company</w:t>
            </w:r>
          </w:p>
        </w:tc>
        <w:tc>
          <w:tcPr>
            <w:tcW w:w="2556" w:type="dxa"/>
            <w:tcBorders>
              <w:top w:val="nil"/>
              <w:left w:val="nil"/>
              <w:right w:val="nil"/>
            </w:tcBorders>
            <w:shd w:val="clear" w:color="auto" w:fill="auto"/>
            <w:vAlign w:val="bottom"/>
          </w:tcPr>
          <w:p w14:paraId="0E6770A7" w14:textId="77777777" w:rsidR="00E112AF" w:rsidRPr="00F52A47" w:rsidRDefault="427A001D" w:rsidP="427A001D">
            <w:pPr>
              <w:rPr>
                <w:rFonts w:eastAsia="Arial" w:cs="Arial"/>
              </w:rPr>
            </w:pPr>
            <w:r>
              <w:t>USAA</w:t>
            </w:r>
          </w:p>
        </w:tc>
      </w:tr>
      <w:tr w:rsidR="00382941" w:rsidRPr="00F52A47" w14:paraId="735DEA4C" w14:textId="77777777" w:rsidTr="5D2AC623">
        <w:trPr>
          <w:cantSplit/>
          <w:trHeight w:val="718"/>
        </w:trPr>
        <w:tc>
          <w:tcPr>
            <w:tcW w:w="1105" w:type="dxa"/>
            <w:gridSpan w:val="2"/>
            <w:tcBorders>
              <w:top w:val="nil"/>
              <w:left w:val="nil"/>
              <w:bottom w:val="nil"/>
              <w:right w:val="nil"/>
            </w:tcBorders>
            <w:shd w:val="clear" w:color="auto" w:fill="auto"/>
            <w:vAlign w:val="bottom"/>
          </w:tcPr>
          <w:p w14:paraId="0D909AED" w14:textId="77777777" w:rsidR="00E112AF" w:rsidRPr="00F52A47" w:rsidRDefault="427A001D" w:rsidP="427A001D">
            <w:pPr>
              <w:rPr>
                <w:rFonts w:eastAsia="Arial" w:cs="Arial"/>
              </w:rPr>
            </w:pPr>
            <w:r>
              <w:t>Name</w:t>
            </w:r>
          </w:p>
        </w:tc>
        <w:tc>
          <w:tcPr>
            <w:tcW w:w="4673" w:type="dxa"/>
            <w:gridSpan w:val="4"/>
            <w:tcBorders>
              <w:top w:val="nil"/>
              <w:left w:val="nil"/>
              <w:right w:val="nil"/>
            </w:tcBorders>
            <w:shd w:val="clear" w:color="auto" w:fill="auto"/>
            <w:vAlign w:val="bottom"/>
          </w:tcPr>
          <w:p w14:paraId="42464898" w14:textId="77777777" w:rsidR="00E112AF" w:rsidRPr="00F52A47" w:rsidRDefault="427A001D" w:rsidP="427A001D">
            <w:pPr>
              <w:rPr>
                <w:rFonts w:eastAsia="Arial" w:cs="Arial"/>
              </w:rPr>
            </w:pPr>
            <w:r>
              <w:t>Bill Gerth</w:t>
            </w:r>
          </w:p>
        </w:tc>
        <w:tc>
          <w:tcPr>
            <w:tcW w:w="1242" w:type="dxa"/>
            <w:tcBorders>
              <w:top w:val="nil"/>
              <w:left w:val="nil"/>
              <w:bottom w:val="nil"/>
              <w:right w:val="nil"/>
            </w:tcBorders>
            <w:shd w:val="clear" w:color="auto" w:fill="auto"/>
            <w:vAlign w:val="bottom"/>
          </w:tcPr>
          <w:p w14:paraId="59AD10AE" w14:textId="77777777" w:rsidR="00E112AF" w:rsidRPr="00F52A47" w:rsidRDefault="427A001D" w:rsidP="427A001D">
            <w:pPr>
              <w:rPr>
                <w:rFonts w:eastAsia="Arial" w:cs="Arial"/>
              </w:rPr>
            </w:pPr>
            <w:r>
              <w:t>Title</w:t>
            </w:r>
          </w:p>
        </w:tc>
        <w:tc>
          <w:tcPr>
            <w:tcW w:w="2556" w:type="dxa"/>
            <w:tcBorders>
              <w:left w:val="nil"/>
              <w:right w:val="nil"/>
            </w:tcBorders>
            <w:shd w:val="clear" w:color="auto" w:fill="auto"/>
            <w:vAlign w:val="bottom"/>
          </w:tcPr>
          <w:p w14:paraId="1369BF3D" w14:textId="77777777" w:rsidR="00E112AF" w:rsidRPr="00F52A47" w:rsidRDefault="427A001D" w:rsidP="427A001D">
            <w:pPr>
              <w:rPr>
                <w:rFonts w:eastAsia="Arial" w:cs="Arial"/>
              </w:rPr>
            </w:pPr>
            <w:r>
              <w:t>Director, Social Business</w:t>
            </w:r>
          </w:p>
        </w:tc>
      </w:tr>
      <w:tr w:rsidR="00382941" w:rsidRPr="00F52A47" w14:paraId="63EB3FBB" w14:textId="77777777" w:rsidTr="5D2AC623">
        <w:trPr>
          <w:cantSplit/>
          <w:trHeight w:val="718"/>
        </w:trPr>
        <w:tc>
          <w:tcPr>
            <w:tcW w:w="828" w:type="dxa"/>
            <w:tcBorders>
              <w:top w:val="nil"/>
              <w:left w:val="nil"/>
              <w:bottom w:val="nil"/>
              <w:right w:val="nil"/>
            </w:tcBorders>
            <w:shd w:val="clear" w:color="auto" w:fill="auto"/>
            <w:vAlign w:val="bottom"/>
          </w:tcPr>
          <w:p w14:paraId="03CA40FF" w14:textId="77777777" w:rsidR="00382941" w:rsidRPr="00F52A47" w:rsidRDefault="427A001D" w:rsidP="427A001D">
            <w:pPr>
              <w:rPr>
                <w:rFonts w:eastAsia="Arial" w:cs="Arial"/>
              </w:rPr>
            </w:pPr>
            <w:r>
              <w:t>Email</w:t>
            </w:r>
          </w:p>
        </w:tc>
        <w:tc>
          <w:tcPr>
            <w:tcW w:w="8748" w:type="dxa"/>
            <w:gridSpan w:val="7"/>
            <w:tcBorders>
              <w:left w:val="nil"/>
              <w:right w:val="nil"/>
            </w:tcBorders>
            <w:shd w:val="clear" w:color="auto" w:fill="auto"/>
            <w:vAlign w:val="bottom"/>
          </w:tcPr>
          <w:p w14:paraId="4C9CD14F" w14:textId="77777777" w:rsidR="00382941" w:rsidRPr="00F52A47" w:rsidRDefault="427A001D" w:rsidP="427A001D">
            <w:pPr>
              <w:rPr>
                <w:rFonts w:eastAsia="Arial" w:cs="Arial"/>
              </w:rPr>
            </w:pPr>
            <w:r>
              <w:t>William.Gerth@usaa.com</w:t>
            </w:r>
          </w:p>
        </w:tc>
      </w:tr>
      <w:tr w:rsidR="009B7081" w:rsidRPr="00F52A47" w14:paraId="5E491181" w14:textId="77777777" w:rsidTr="5D2AC623">
        <w:trPr>
          <w:cantSplit/>
          <w:trHeight w:val="890"/>
        </w:trPr>
        <w:tc>
          <w:tcPr>
            <w:tcW w:w="2070" w:type="dxa"/>
            <w:gridSpan w:val="3"/>
            <w:tcBorders>
              <w:top w:val="nil"/>
              <w:left w:val="nil"/>
              <w:bottom w:val="nil"/>
              <w:right w:val="nil"/>
            </w:tcBorders>
            <w:shd w:val="clear" w:color="auto" w:fill="auto"/>
            <w:vAlign w:val="bottom"/>
          </w:tcPr>
          <w:p w14:paraId="7E535C64" w14:textId="77777777" w:rsidR="00E112AF" w:rsidRPr="00F52A47" w:rsidRDefault="427A001D" w:rsidP="427A001D">
            <w:pPr>
              <w:rPr>
                <w:rFonts w:eastAsia="Arial" w:cs="Arial"/>
              </w:rPr>
            </w:pPr>
            <w:r>
              <w:t>Phone number</w:t>
            </w:r>
          </w:p>
        </w:tc>
        <w:tc>
          <w:tcPr>
            <w:tcW w:w="2770" w:type="dxa"/>
            <w:gridSpan w:val="2"/>
            <w:tcBorders>
              <w:left w:val="nil"/>
              <w:bottom w:val="single" w:sz="4" w:space="0" w:color="auto"/>
              <w:right w:val="nil"/>
            </w:tcBorders>
            <w:shd w:val="clear" w:color="auto" w:fill="auto"/>
            <w:vAlign w:val="bottom"/>
          </w:tcPr>
          <w:p w14:paraId="33401492" w14:textId="77777777" w:rsidR="00E112AF" w:rsidRPr="00F52A47" w:rsidRDefault="5D2AC623" w:rsidP="5D2AC623">
            <w:pPr>
              <w:rPr>
                <w:rFonts w:eastAsia="Arial" w:cs="Arial"/>
              </w:rPr>
            </w:pPr>
            <w:r>
              <w:t>484-300-3951</w:t>
            </w:r>
          </w:p>
        </w:tc>
        <w:tc>
          <w:tcPr>
            <w:tcW w:w="2180" w:type="dxa"/>
            <w:gridSpan w:val="2"/>
            <w:tcBorders>
              <w:top w:val="nil"/>
              <w:left w:val="nil"/>
              <w:bottom w:val="nil"/>
              <w:right w:val="nil"/>
            </w:tcBorders>
            <w:shd w:val="clear" w:color="auto" w:fill="auto"/>
            <w:vAlign w:val="center"/>
          </w:tcPr>
          <w:p w14:paraId="1F258DBF" w14:textId="77777777" w:rsidR="00E112AF" w:rsidRPr="00F52A47" w:rsidRDefault="427A001D" w:rsidP="427A001D">
            <w:pPr>
              <w:rPr>
                <w:rFonts w:eastAsia="Arial" w:cs="Arial"/>
              </w:rPr>
            </w:pPr>
            <w:r>
              <w:t>Your Lithium Community User ID</w:t>
            </w:r>
          </w:p>
        </w:tc>
        <w:tc>
          <w:tcPr>
            <w:tcW w:w="2556" w:type="dxa"/>
            <w:tcBorders>
              <w:top w:val="nil"/>
              <w:left w:val="nil"/>
              <w:bottom w:val="single" w:sz="4" w:space="0" w:color="auto"/>
              <w:right w:val="nil"/>
            </w:tcBorders>
            <w:shd w:val="clear" w:color="auto" w:fill="auto"/>
            <w:vAlign w:val="bottom"/>
          </w:tcPr>
          <w:p w14:paraId="4FC967EE" w14:textId="77777777" w:rsidR="00E26B82" w:rsidRPr="00F52A47" w:rsidRDefault="427A001D" w:rsidP="427A001D">
            <w:pPr>
              <w:rPr>
                <w:rFonts w:eastAsia="Arial" w:cs="Arial"/>
              </w:rPr>
            </w:pPr>
            <w:r>
              <w:t>Gertht96</w:t>
            </w:r>
          </w:p>
        </w:tc>
      </w:tr>
      <w:tr w:rsidR="009B7081" w:rsidRPr="00F52A47" w14:paraId="0368B8BE" w14:textId="77777777" w:rsidTr="5D2AC623">
        <w:trPr>
          <w:cantSplit/>
          <w:trHeight w:val="1439"/>
        </w:trPr>
        <w:tc>
          <w:tcPr>
            <w:tcW w:w="2070" w:type="dxa"/>
            <w:gridSpan w:val="3"/>
            <w:tcBorders>
              <w:top w:val="nil"/>
              <w:left w:val="nil"/>
              <w:bottom w:val="nil"/>
              <w:right w:val="nil"/>
            </w:tcBorders>
            <w:shd w:val="clear" w:color="auto" w:fill="auto"/>
            <w:vAlign w:val="center"/>
          </w:tcPr>
          <w:p w14:paraId="6206AC68" w14:textId="77777777" w:rsidR="00502643" w:rsidRPr="00C6379B" w:rsidRDefault="427A001D" w:rsidP="427A001D">
            <w:pPr>
              <w:rPr>
                <w:rFonts w:eastAsia="Arial" w:cs="Arial"/>
                <w:sz w:val="18"/>
                <w:szCs w:val="18"/>
              </w:rPr>
            </w:pPr>
            <w:r>
              <w:t>Type of Lithium Customer</w:t>
            </w:r>
            <w:r w:rsidRPr="427A001D">
              <w:rPr>
                <w:rFonts w:eastAsia="Arial" w:cs="Arial"/>
              </w:rPr>
              <w:t xml:space="preserve"> </w:t>
            </w:r>
            <w:r w:rsidR="46C4D6AC">
              <w:br/>
            </w:r>
            <w:r w:rsidRPr="427A001D">
              <w:rPr>
                <w:sz w:val="18"/>
                <w:szCs w:val="18"/>
              </w:rPr>
              <w:t>(check all that apply)</w:t>
            </w:r>
          </w:p>
        </w:tc>
        <w:tc>
          <w:tcPr>
            <w:tcW w:w="7506" w:type="dxa"/>
            <w:gridSpan w:val="5"/>
            <w:tcBorders>
              <w:top w:val="single" w:sz="4" w:space="0" w:color="auto"/>
              <w:left w:val="nil"/>
              <w:right w:val="nil"/>
            </w:tcBorders>
            <w:shd w:val="clear" w:color="auto" w:fill="auto"/>
            <w:vAlign w:val="center"/>
          </w:tcPr>
          <w:p w14:paraId="7905FDF6" w14:textId="77777777" w:rsidR="00353430" w:rsidRDefault="005C31EE" w:rsidP="427A001D">
            <w:pPr>
              <w:rPr>
                <w:rFonts w:eastAsia="Arial" w:cs="Arial"/>
                <w:sz w:val="18"/>
                <w:szCs w:val="18"/>
              </w:rPr>
            </w:pPr>
            <w:r w:rsidRPr="2022ABBD">
              <w:fldChar w:fldCharType="begin">
                <w:ffData>
                  <w:name w:val=""/>
                  <w:enabled/>
                  <w:calcOnExit w:val="0"/>
                  <w:checkBox>
                    <w:sizeAuto/>
                    <w:default w:val="1"/>
                  </w:checkBox>
                </w:ffData>
              </w:fldChar>
            </w:r>
            <w:r w:rsidR="002A715C">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502643" w:rsidRPr="2022ABBD">
              <w:rPr>
                <w:sz w:val="18"/>
                <w:szCs w:val="18"/>
              </w:rPr>
              <w:t xml:space="preserve"> Community     </w:t>
            </w:r>
            <w:r w:rsidR="00BD48AE" w:rsidRPr="427A001D">
              <w:rPr>
                <w:rFonts w:eastAsia="Arial" w:cs="Arial"/>
                <w:sz w:val="18"/>
                <w:szCs w:val="18"/>
              </w:rPr>
              <w:t xml:space="preserve">  </w:t>
            </w:r>
          </w:p>
          <w:p w14:paraId="5E7ADA44" w14:textId="77777777" w:rsidR="00C6379B" w:rsidRPr="00AE4C72" w:rsidRDefault="005C31EE" w:rsidP="427A001D">
            <w:pPr>
              <w:rPr>
                <w:rFonts w:eastAsia="Arial" w:cs="Arial"/>
                <w:sz w:val="18"/>
                <w:szCs w:val="18"/>
              </w:rPr>
            </w:pPr>
            <w:r w:rsidRPr="2022ABBD">
              <w:fldChar w:fldCharType="begin">
                <w:ffData>
                  <w:name w:val=""/>
                  <w:enabled/>
                  <w:calcOnExit w:val="0"/>
                  <w:checkBox>
                    <w:sizeAuto/>
                    <w:default w:val="1"/>
                  </w:checkBox>
                </w:ffData>
              </w:fldChar>
            </w:r>
            <w:r w:rsidR="002A715C">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502643" w:rsidRPr="427A001D">
              <w:rPr>
                <w:rFonts w:eastAsia="Arial" w:cs="Arial"/>
                <w:sz w:val="18"/>
                <w:szCs w:val="18"/>
              </w:rPr>
              <w:t xml:space="preserve"> </w:t>
            </w:r>
            <w:r w:rsidR="007C394C" w:rsidRPr="2022ABBD">
              <w:rPr>
                <w:sz w:val="18"/>
                <w:szCs w:val="18"/>
              </w:rPr>
              <w:t>Social Media Management for Service (formerly known as</w:t>
            </w:r>
            <w:r w:rsidR="007C394C" w:rsidRPr="427A001D">
              <w:rPr>
                <w:rFonts w:eastAsia="Arial" w:cs="Arial"/>
                <w:sz w:val="18"/>
                <w:szCs w:val="18"/>
              </w:rPr>
              <w:t xml:space="preserve"> </w:t>
            </w:r>
            <w:r w:rsidR="007C394C" w:rsidRPr="2022ABBD">
              <w:rPr>
                <w:sz w:val="18"/>
                <w:szCs w:val="18"/>
              </w:rPr>
              <w:t xml:space="preserve">Lithium </w:t>
            </w:r>
            <w:r w:rsidR="00AE4C72" w:rsidRPr="2022ABBD">
              <w:rPr>
                <w:sz w:val="18"/>
                <w:szCs w:val="18"/>
              </w:rPr>
              <w:t>Response</w:t>
            </w:r>
            <w:r w:rsidR="007C394C" w:rsidRPr="427A001D">
              <w:rPr>
                <w:rFonts w:eastAsia="Arial" w:cs="Arial"/>
                <w:sz w:val="18"/>
                <w:szCs w:val="18"/>
              </w:rPr>
              <w:t>)</w:t>
            </w:r>
            <w:r w:rsidR="00AE4C72">
              <w:rPr>
                <w:rFonts w:cs="Arial"/>
                <w:sz w:val="18"/>
                <w:szCs w:val="18"/>
              </w:rPr>
              <w:br/>
            </w:r>
            <w:r w:rsidR="00502643" w:rsidRPr="427A001D">
              <w:rPr>
                <w:rFonts w:eastAsia="Arial" w:cs="Arial"/>
                <w:sz w:val="18"/>
                <w:szCs w:val="18"/>
              </w:rPr>
              <w:t xml:space="preserve">    </w:t>
            </w:r>
            <w:r w:rsidR="00AE4C72">
              <w:rPr>
                <w:rFonts w:cs="Arial"/>
                <w:sz w:val="18"/>
                <w:szCs w:val="18"/>
              </w:rPr>
              <w:br/>
            </w:r>
            <w:r w:rsidRPr="2022ABBD">
              <w:fldChar w:fldCharType="begin">
                <w:ffData>
                  <w:name w:val=""/>
                  <w:enabled/>
                  <w:calcOnExit w:val="0"/>
                  <w:checkBox>
                    <w:sizeAuto/>
                    <w:default w:val="1"/>
                  </w:checkBox>
                </w:ffData>
              </w:fldChar>
            </w:r>
            <w:r w:rsidR="002A715C">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502643" w:rsidRPr="427A001D">
              <w:rPr>
                <w:rFonts w:eastAsia="Arial" w:cs="Arial"/>
                <w:sz w:val="18"/>
                <w:szCs w:val="18"/>
              </w:rPr>
              <w:t xml:space="preserve"> </w:t>
            </w:r>
            <w:r w:rsidR="007C394C" w:rsidRPr="2022ABBD">
              <w:rPr>
                <w:sz w:val="18"/>
                <w:szCs w:val="18"/>
              </w:rPr>
              <w:t xml:space="preserve">Social Media Management for Marketing (formerly known as </w:t>
            </w:r>
            <w:r w:rsidR="00AE4C72" w:rsidRPr="2022ABBD">
              <w:rPr>
                <w:sz w:val="18"/>
                <w:szCs w:val="18"/>
              </w:rPr>
              <w:t>Lithium Reach</w:t>
            </w:r>
            <w:r w:rsidR="007C394C" w:rsidRPr="427A001D">
              <w:rPr>
                <w:rFonts w:eastAsia="Arial" w:cs="Arial"/>
                <w:sz w:val="18"/>
                <w:szCs w:val="18"/>
              </w:rPr>
              <w:t>)</w:t>
            </w:r>
          </w:p>
        </w:tc>
      </w:tr>
      <w:tr w:rsidR="009B7081" w:rsidRPr="00F52A47" w14:paraId="127D39BD" w14:textId="77777777" w:rsidTr="5D2AC623">
        <w:trPr>
          <w:cantSplit/>
          <w:trHeight w:val="944"/>
        </w:trPr>
        <w:tc>
          <w:tcPr>
            <w:tcW w:w="2070" w:type="dxa"/>
            <w:gridSpan w:val="3"/>
            <w:tcBorders>
              <w:top w:val="nil"/>
              <w:left w:val="nil"/>
              <w:bottom w:val="nil"/>
              <w:right w:val="nil"/>
            </w:tcBorders>
            <w:shd w:val="clear" w:color="auto" w:fill="auto"/>
            <w:vAlign w:val="bottom"/>
          </w:tcPr>
          <w:p w14:paraId="2427A202" w14:textId="77777777" w:rsidR="00502643" w:rsidRPr="00F52A47" w:rsidRDefault="427A001D" w:rsidP="427A001D">
            <w:pPr>
              <w:rPr>
                <w:rFonts w:eastAsia="Arial" w:cs="Arial"/>
              </w:rPr>
            </w:pPr>
            <w:r>
              <w:t xml:space="preserve">Your Community </w:t>
            </w:r>
            <w:r w:rsidR="46C4D6AC">
              <w:br/>
            </w:r>
            <w:r>
              <w:t>Name</w:t>
            </w:r>
          </w:p>
        </w:tc>
        <w:tc>
          <w:tcPr>
            <w:tcW w:w="7506" w:type="dxa"/>
            <w:gridSpan w:val="5"/>
            <w:tcBorders>
              <w:top w:val="single" w:sz="4" w:space="0" w:color="auto"/>
              <w:left w:val="nil"/>
              <w:right w:val="nil"/>
            </w:tcBorders>
            <w:shd w:val="clear" w:color="auto" w:fill="auto"/>
            <w:vAlign w:val="center"/>
          </w:tcPr>
          <w:p w14:paraId="0C12E3A6" w14:textId="77777777" w:rsidR="00502643" w:rsidRPr="00F52A47" w:rsidRDefault="427A001D" w:rsidP="427A001D">
            <w:pPr>
              <w:rPr>
                <w:rFonts w:eastAsia="Arial" w:cs="Arial"/>
              </w:rPr>
            </w:pPr>
            <w:r>
              <w:t>Communities.usaa.com</w:t>
            </w:r>
          </w:p>
        </w:tc>
      </w:tr>
      <w:tr w:rsidR="009B7081" w:rsidRPr="00F52A47" w14:paraId="78136F1C" w14:textId="77777777" w:rsidTr="5D2AC623">
        <w:trPr>
          <w:cantSplit/>
          <w:trHeight w:val="718"/>
        </w:trPr>
        <w:tc>
          <w:tcPr>
            <w:tcW w:w="2070" w:type="dxa"/>
            <w:gridSpan w:val="3"/>
            <w:tcBorders>
              <w:top w:val="nil"/>
              <w:left w:val="nil"/>
              <w:bottom w:val="nil"/>
              <w:right w:val="nil"/>
            </w:tcBorders>
            <w:shd w:val="clear" w:color="auto" w:fill="auto"/>
            <w:tcMar>
              <w:right w:w="43" w:type="dxa"/>
            </w:tcMar>
            <w:vAlign w:val="center"/>
          </w:tcPr>
          <w:p w14:paraId="52D6A991" w14:textId="77777777" w:rsidR="00382941" w:rsidRPr="00F52A47" w:rsidRDefault="427A001D" w:rsidP="427A001D">
            <w:pPr>
              <w:rPr>
                <w:rFonts w:eastAsia="Arial" w:cs="Arial"/>
              </w:rPr>
            </w:pPr>
            <w:r>
              <w:lastRenderedPageBreak/>
              <w:t xml:space="preserve">Your Community </w:t>
            </w:r>
            <w:r w:rsidR="46C4D6AC">
              <w:br/>
            </w:r>
            <w:r>
              <w:t>and/or social channel URLs</w:t>
            </w:r>
          </w:p>
        </w:tc>
        <w:tc>
          <w:tcPr>
            <w:tcW w:w="7506" w:type="dxa"/>
            <w:gridSpan w:val="5"/>
            <w:tcBorders>
              <w:left w:val="nil"/>
              <w:bottom w:val="single" w:sz="4" w:space="0" w:color="auto"/>
              <w:right w:val="nil"/>
            </w:tcBorders>
            <w:shd w:val="clear" w:color="auto" w:fill="auto"/>
            <w:vAlign w:val="center"/>
          </w:tcPr>
          <w:p w14:paraId="0CB1D8FF" w14:textId="77777777" w:rsidR="00382941" w:rsidRPr="00F52A47" w:rsidRDefault="00467D46" w:rsidP="009B7081">
            <w:pPr>
              <w:rPr>
                <w:rFonts w:cs="Arial"/>
              </w:rPr>
            </w:pPr>
            <w:hyperlink r:id="rId8" w:history="1">
              <w:r w:rsidR="00B06D5B" w:rsidRPr="00215660">
                <w:rPr>
                  <w:rStyle w:val="Hyperlink"/>
                  <w:rFonts w:cs="Arial"/>
                </w:rPr>
                <w:t>https://twitter.com/usaa</w:t>
              </w:r>
            </w:hyperlink>
            <w:r w:rsidR="00B06D5B">
              <w:rPr>
                <w:rFonts w:cs="Arial"/>
              </w:rPr>
              <w:t xml:space="preserve">, </w:t>
            </w:r>
            <w:hyperlink r:id="rId9" w:history="1">
              <w:r w:rsidR="00B06D5B" w:rsidRPr="00215660">
                <w:rPr>
                  <w:rStyle w:val="Hyperlink"/>
                  <w:rFonts w:cs="Arial"/>
                </w:rPr>
                <w:t>https://twitter.com/usaa_help</w:t>
              </w:r>
            </w:hyperlink>
            <w:r w:rsidR="00B06D5B">
              <w:rPr>
                <w:rFonts w:cs="Arial"/>
              </w:rPr>
              <w:t xml:space="preserve">, </w:t>
            </w:r>
            <w:hyperlink r:id="rId10" w:history="1">
              <w:r w:rsidR="00B06D5B" w:rsidRPr="00215660">
                <w:rPr>
                  <w:rStyle w:val="Hyperlink"/>
                  <w:rFonts w:cs="Arial"/>
                </w:rPr>
                <w:t>https://communities.usaa.com/</w:t>
              </w:r>
            </w:hyperlink>
            <w:r w:rsidR="00B06D5B">
              <w:rPr>
                <w:rFonts w:cs="Arial"/>
              </w:rPr>
              <w:t xml:space="preserve">, </w:t>
            </w:r>
            <w:hyperlink r:id="rId11" w:history="1">
              <w:r w:rsidR="00B06D5B" w:rsidRPr="00215660">
                <w:rPr>
                  <w:rStyle w:val="Hyperlink"/>
                  <w:rFonts w:cs="Arial"/>
                </w:rPr>
                <w:t>https://www.facebook.com/USAA/</w:t>
              </w:r>
            </w:hyperlink>
            <w:r w:rsidR="00B06D5B">
              <w:rPr>
                <w:rFonts w:cs="Arial"/>
              </w:rPr>
              <w:t xml:space="preserve">, </w:t>
            </w:r>
            <w:hyperlink r:id="rId12" w:history="1">
              <w:r w:rsidR="00B06D5B" w:rsidRPr="00215660">
                <w:rPr>
                  <w:rStyle w:val="Hyperlink"/>
                  <w:rFonts w:cs="Arial"/>
                </w:rPr>
                <w:t>https://www.youtube.com/user/usaa</w:t>
              </w:r>
            </w:hyperlink>
            <w:r w:rsidR="00B06D5B">
              <w:rPr>
                <w:rFonts w:cs="Arial"/>
              </w:rPr>
              <w:t xml:space="preserve">, </w:t>
            </w:r>
            <w:hyperlink r:id="rId13" w:history="1">
              <w:r w:rsidR="00B06D5B" w:rsidRPr="00215660">
                <w:rPr>
                  <w:rStyle w:val="Hyperlink"/>
                  <w:rFonts w:cs="Arial"/>
                </w:rPr>
                <w:t>https://www.instagram.com/usaa/</w:t>
              </w:r>
            </w:hyperlink>
            <w:r w:rsidR="00B06D5B">
              <w:rPr>
                <w:rFonts w:cs="Arial"/>
              </w:rPr>
              <w:t>,</w:t>
            </w:r>
          </w:p>
        </w:tc>
      </w:tr>
      <w:tr w:rsidR="009B7081" w:rsidRPr="00F52A47" w14:paraId="1491123E" w14:textId="77777777" w:rsidTr="5D2AC623">
        <w:trPr>
          <w:cantSplit/>
          <w:trHeight w:val="718"/>
        </w:trPr>
        <w:tc>
          <w:tcPr>
            <w:tcW w:w="2070" w:type="dxa"/>
            <w:gridSpan w:val="3"/>
            <w:tcBorders>
              <w:top w:val="nil"/>
              <w:left w:val="nil"/>
              <w:bottom w:val="nil"/>
              <w:right w:val="nil"/>
            </w:tcBorders>
            <w:shd w:val="clear" w:color="auto" w:fill="auto"/>
            <w:tcMar>
              <w:right w:w="43" w:type="dxa"/>
            </w:tcMar>
            <w:vAlign w:val="center"/>
          </w:tcPr>
          <w:p w14:paraId="65C99C06" w14:textId="77777777" w:rsidR="008C4256" w:rsidRPr="00F52A47" w:rsidRDefault="427A001D" w:rsidP="427A001D">
            <w:pPr>
              <w:rPr>
                <w:rFonts w:eastAsia="Arial" w:cs="Arial"/>
              </w:rPr>
            </w:pPr>
            <w:r>
              <w:t>Company Background Overview</w:t>
            </w:r>
            <w:r w:rsidRPr="427A001D">
              <w:rPr>
                <w:rFonts w:eastAsia="Arial" w:cs="Arial"/>
              </w:rPr>
              <w:t xml:space="preserve"> (</w:t>
            </w:r>
            <w:r>
              <w:t>100-word max</w:t>
            </w:r>
            <w:r w:rsidRPr="427A001D">
              <w:rPr>
                <w:rFonts w:eastAsia="Arial" w:cs="Arial"/>
              </w:rPr>
              <w:t>)</w:t>
            </w:r>
          </w:p>
        </w:tc>
        <w:tc>
          <w:tcPr>
            <w:tcW w:w="7506" w:type="dxa"/>
            <w:gridSpan w:val="5"/>
            <w:tcBorders>
              <w:left w:val="nil"/>
              <w:bottom w:val="single" w:sz="4" w:space="0" w:color="auto"/>
              <w:right w:val="nil"/>
            </w:tcBorders>
            <w:shd w:val="clear" w:color="auto" w:fill="auto"/>
            <w:vAlign w:val="center"/>
          </w:tcPr>
          <w:p w14:paraId="49547E1B" w14:textId="77777777" w:rsidR="008C4256" w:rsidRPr="00F52A47" w:rsidRDefault="427A001D" w:rsidP="427A001D">
            <w:pPr>
              <w:rPr>
                <w:rFonts w:eastAsia="Arial" w:cs="Arial"/>
              </w:rPr>
            </w:pPr>
            <w:r>
              <w:t>USAA provides a full range of highly competitive financial products and services to the military community and their families. Serving millions of members USAA is one of the only fully integrated financial services organizations in America. USAA has earned its member’s trust by providing years of award-winning service through a comprehensive suite of financial products and advice. Members rely on USAA’s world-class employees who are committed to delivering superior service. USAA’s members expect excellence in customer service from a financial services organization that has served generations of military families. Service, Loyalty, Honesty and Integrity, USAA stands ready to serve.</w:t>
            </w:r>
          </w:p>
        </w:tc>
      </w:tr>
      <w:tr w:rsidR="009B7081" w:rsidRPr="00F52A47" w14:paraId="08496B41" w14:textId="77777777" w:rsidTr="5D2AC623">
        <w:trPr>
          <w:cantSplit/>
          <w:trHeight w:val="881"/>
        </w:trPr>
        <w:tc>
          <w:tcPr>
            <w:tcW w:w="2070" w:type="dxa"/>
            <w:gridSpan w:val="3"/>
            <w:tcBorders>
              <w:top w:val="nil"/>
              <w:left w:val="nil"/>
              <w:bottom w:val="nil"/>
              <w:right w:val="nil"/>
            </w:tcBorders>
            <w:shd w:val="clear" w:color="auto" w:fill="auto"/>
            <w:tcMar>
              <w:right w:w="43" w:type="dxa"/>
            </w:tcMar>
            <w:vAlign w:val="center"/>
          </w:tcPr>
          <w:p w14:paraId="68F9EA66" w14:textId="77777777" w:rsidR="002839E8" w:rsidRPr="00F52A47" w:rsidRDefault="427A001D" w:rsidP="427A001D">
            <w:pPr>
              <w:rPr>
                <w:rFonts w:eastAsia="Arial" w:cs="Arial"/>
              </w:rPr>
            </w:pPr>
            <w:r>
              <w:t>Company image</w:t>
            </w:r>
          </w:p>
        </w:tc>
        <w:tc>
          <w:tcPr>
            <w:tcW w:w="7506" w:type="dxa"/>
            <w:gridSpan w:val="5"/>
            <w:tcBorders>
              <w:left w:val="nil"/>
              <w:bottom w:val="single" w:sz="4" w:space="0" w:color="auto"/>
              <w:right w:val="nil"/>
            </w:tcBorders>
            <w:shd w:val="clear" w:color="auto" w:fill="auto"/>
            <w:vAlign w:val="center"/>
          </w:tcPr>
          <w:p w14:paraId="0A37501D" w14:textId="77777777" w:rsidR="007B6984" w:rsidRPr="00F52A47" w:rsidRDefault="0097739B" w:rsidP="007B6984">
            <w:pPr>
              <w:rPr>
                <w:rFonts w:cs="Arial"/>
              </w:rPr>
            </w:pPr>
            <w:r>
              <w:rPr>
                <w:rFonts w:cs="Arial"/>
                <w:noProof/>
              </w:rPr>
              <w:drawing>
                <wp:inline distT="0" distB="0" distL="0" distR="0" wp14:anchorId="68308A43" wp14:editId="07777777">
                  <wp:extent cx="4762500" cy="5238750"/>
                  <wp:effectExtent l="19050" t="0" r="0" b="0"/>
                  <wp:docPr id="7" name="Picture 1" descr="usaa_vrt_r_rgb_sld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a_vrt_r_rgb_sld_blu"/>
                          <pic:cNvPicPr>
                            <a:picLocks noChangeAspect="1" noChangeArrowheads="1"/>
                          </pic:cNvPicPr>
                        </pic:nvPicPr>
                        <pic:blipFill>
                          <a:blip r:embed="rId14" cstate="print"/>
                          <a:srcRect/>
                          <a:stretch>
                            <a:fillRect/>
                          </a:stretch>
                        </pic:blipFill>
                        <pic:spPr bwMode="auto">
                          <a:xfrm>
                            <a:off x="0" y="0"/>
                            <a:ext cx="4762500" cy="5238750"/>
                          </a:xfrm>
                          <a:prstGeom prst="rect">
                            <a:avLst/>
                          </a:prstGeom>
                          <a:noFill/>
                          <a:ln w="9525">
                            <a:noFill/>
                            <a:miter lim="800000"/>
                            <a:headEnd/>
                            <a:tailEnd/>
                          </a:ln>
                        </pic:spPr>
                      </pic:pic>
                    </a:graphicData>
                  </a:graphic>
                </wp:inline>
              </w:drawing>
            </w:r>
          </w:p>
        </w:tc>
      </w:tr>
      <w:tr w:rsidR="009B7081" w:rsidRPr="00106462" w14:paraId="01BB6C3E" w14:textId="77777777" w:rsidTr="5D2AC623">
        <w:trPr>
          <w:cantSplit/>
          <w:trHeight w:val="845"/>
        </w:trPr>
        <w:tc>
          <w:tcPr>
            <w:tcW w:w="2070" w:type="dxa"/>
            <w:gridSpan w:val="3"/>
            <w:tcBorders>
              <w:top w:val="nil"/>
              <w:left w:val="nil"/>
              <w:bottom w:val="nil"/>
              <w:right w:val="nil"/>
            </w:tcBorders>
            <w:shd w:val="clear" w:color="auto" w:fill="auto"/>
            <w:tcMar>
              <w:right w:w="43" w:type="dxa"/>
            </w:tcMar>
            <w:vAlign w:val="center"/>
          </w:tcPr>
          <w:p w14:paraId="5DAB6C7B" w14:textId="77777777" w:rsidR="002839E8" w:rsidRPr="00F52A47" w:rsidRDefault="002839E8" w:rsidP="009B7081">
            <w:pPr>
              <w:rPr>
                <w:rFonts w:cs="Arial"/>
              </w:rPr>
            </w:pPr>
          </w:p>
          <w:p w14:paraId="293CAD4C" w14:textId="77777777" w:rsidR="009D4CB0" w:rsidRPr="00F52A47" w:rsidRDefault="427A001D" w:rsidP="427A001D">
            <w:pPr>
              <w:rPr>
                <w:rFonts w:eastAsia="Arial" w:cs="Arial"/>
              </w:rPr>
            </w:pPr>
            <w:r>
              <w:t>Entry Category</w:t>
            </w:r>
          </w:p>
        </w:tc>
        <w:tc>
          <w:tcPr>
            <w:tcW w:w="2250" w:type="dxa"/>
            <w:tcBorders>
              <w:left w:val="nil"/>
              <w:bottom w:val="nil"/>
              <w:right w:val="nil"/>
            </w:tcBorders>
            <w:shd w:val="clear" w:color="auto" w:fill="auto"/>
            <w:vAlign w:val="center"/>
          </w:tcPr>
          <w:p w14:paraId="661BA433" w14:textId="77777777" w:rsidR="009D4CB0" w:rsidRPr="00106462" w:rsidRDefault="007A3C0E" w:rsidP="427A001D">
            <w:pPr>
              <w:rPr>
                <w:rFonts w:eastAsia="Arial" w:cs="Arial"/>
                <w:sz w:val="18"/>
                <w:szCs w:val="18"/>
              </w:rPr>
            </w:pPr>
            <w:r w:rsidRPr="2022ABBD">
              <w:fldChar w:fldCharType="begin">
                <w:ffData>
                  <w:name w:val="Check1"/>
                  <w:enabled/>
                  <w:calcOnExit w:val="0"/>
                  <w:checkBox>
                    <w:sizeAuto/>
                    <w:default w:val="1"/>
                  </w:checkBox>
                </w:ffData>
              </w:fldChar>
            </w:r>
            <w:bookmarkStart w:id="1" w:name="Check1"/>
            <w:r>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bookmarkEnd w:id="1"/>
            <w:r w:rsidR="009D4CB0" w:rsidRPr="427A001D">
              <w:rPr>
                <w:rFonts w:eastAsia="Arial" w:cs="Arial"/>
                <w:sz w:val="18"/>
                <w:szCs w:val="18"/>
              </w:rPr>
              <w:t xml:space="preserve"> </w:t>
            </w:r>
            <w:r w:rsidR="00555162" w:rsidRPr="2022ABBD">
              <w:rPr>
                <w:sz w:val="18"/>
                <w:szCs w:val="18"/>
              </w:rPr>
              <w:t>Digital CX All-</w:t>
            </w:r>
            <w:r w:rsidR="00687328" w:rsidRPr="2022ABBD">
              <w:rPr>
                <w:sz w:val="18"/>
                <w:szCs w:val="18"/>
              </w:rPr>
              <w:t>Star</w:t>
            </w:r>
            <w:r w:rsidR="009D4CB0" w:rsidRPr="427A001D">
              <w:rPr>
                <w:rFonts w:eastAsia="Arial" w:cs="Arial"/>
                <w:sz w:val="18"/>
                <w:szCs w:val="18"/>
              </w:rPr>
              <w:t xml:space="preserve">  </w:t>
            </w:r>
          </w:p>
        </w:tc>
        <w:tc>
          <w:tcPr>
            <w:tcW w:w="2700" w:type="dxa"/>
            <w:gridSpan w:val="3"/>
            <w:tcBorders>
              <w:left w:val="nil"/>
              <w:bottom w:val="nil"/>
              <w:right w:val="nil"/>
            </w:tcBorders>
            <w:shd w:val="clear" w:color="auto" w:fill="auto"/>
            <w:vAlign w:val="center"/>
          </w:tcPr>
          <w:p w14:paraId="18DAB14B" w14:textId="77777777" w:rsidR="009D4CB0" w:rsidRPr="00106462" w:rsidRDefault="005C31EE" w:rsidP="427A001D">
            <w:pPr>
              <w:rPr>
                <w:rFonts w:eastAsia="Arial" w:cs="Arial"/>
                <w:sz w:val="18"/>
                <w:szCs w:val="18"/>
              </w:rPr>
            </w:pPr>
            <w:r w:rsidRPr="2022ABBD">
              <w:fldChar w:fldCharType="begin">
                <w:ffData>
                  <w:name w:val=""/>
                  <w:enabled/>
                  <w:calcOnExit w:val="0"/>
                  <w:checkBox>
                    <w:sizeAuto/>
                    <w:default w:val="0"/>
                  </w:checkBox>
                </w:ffData>
              </w:fldChar>
            </w:r>
            <w:r w:rsidR="0068140A">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687328" w:rsidRPr="427A001D">
              <w:rPr>
                <w:rFonts w:eastAsia="Arial" w:cs="Arial"/>
                <w:sz w:val="18"/>
                <w:szCs w:val="18"/>
              </w:rPr>
              <w:t xml:space="preserve"> </w:t>
            </w:r>
            <w:r w:rsidR="00555162" w:rsidRPr="2022ABBD">
              <w:rPr>
                <w:sz w:val="18"/>
                <w:szCs w:val="18"/>
              </w:rPr>
              <w:t xml:space="preserve">Social </w:t>
            </w:r>
            <w:r w:rsidR="00687328" w:rsidRPr="2022ABBD">
              <w:rPr>
                <w:sz w:val="18"/>
                <w:szCs w:val="18"/>
              </w:rPr>
              <w:t>Marketing Champion</w:t>
            </w:r>
          </w:p>
        </w:tc>
        <w:tc>
          <w:tcPr>
            <w:tcW w:w="2556" w:type="dxa"/>
            <w:tcBorders>
              <w:left w:val="nil"/>
              <w:bottom w:val="nil"/>
              <w:right w:val="nil"/>
            </w:tcBorders>
            <w:shd w:val="clear" w:color="auto" w:fill="auto"/>
            <w:vAlign w:val="center"/>
          </w:tcPr>
          <w:p w14:paraId="72228801" w14:textId="77777777" w:rsidR="009D4CB0" w:rsidRPr="00106462" w:rsidRDefault="005C31EE" w:rsidP="427A001D">
            <w:pPr>
              <w:rPr>
                <w:rFonts w:eastAsia="Arial" w:cs="Arial"/>
                <w:sz w:val="18"/>
                <w:szCs w:val="18"/>
              </w:rPr>
            </w:pPr>
            <w:r w:rsidRPr="2022ABBD">
              <w:fldChar w:fldCharType="begin">
                <w:ffData>
                  <w:name w:val="Check1"/>
                  <w:enabled/>
                  <w:calcOnExit w:val="0"/>
                  <w:checkBox>
                    <w:sizeAuto/>
                    <w:default w:val="0"/>
                  </w:checkBox>
                </w:ffData>
              </w:fldChar>
            </w:r>
            <w:r w:rsidR="009D4CB0" w:rsidRPr="00106462">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9D4CB0" w:rsidRPr="427A001D">
              <w:rPr>
                <w:rFonts w:eastAsia="Arial" w:cs="Arial"/>
                <w:sz w:val="18"/>
                <w:szCs w:val="18"/>
              </w:rPr>
              <w:t xml:space="preserve"> </w:t>
            </w:r>
            <w:r w:rsidR="00687328" w:rsidRPr="2022ABBD">
              <w:rPr>
                <w:sz w:val="18"/>
                <w:szCs w:val="18"/>
              </w:rPr>
              <w:t xml:space="preserve">Social </w:t>
            </w:r>
            <w:r w:rsidR="00555162" w:rsidRPr="2022ABBD">
              <w:rPr>
                <w:sz w:val="18"/>
                <w:szCs w:val="18"/>
              </w:rPr>
              <w:t>Support Champion</w:t>
            </w:r>
            <w:r w:rsidR="009D4CB0" w:rsidRPr="427A001D">
              <w:rPr>
                <w:rFonts w:eastAsia="Arial" w:cs="Arial"/>
                <w:sz w:val="18"/>
                <w:szCs w:val="18"/>
              </w:rPr>
              <w:t xml:space="preserve">  </w:t>
            </w:r>
          </w:p>
        </w:tc>
      </w:tr>
      <w:tr w:rsidR="009B7081" w:rsidRPr="00106462" w14:paraId="179F64F0" w14:textId="77777777" w:rsidTr="5D2AC623">
        <w:trPr>
          <w:cantSplit/>
          <w:trHeight w:val="718"/>
        </w:trPr>
        <w:tc>
          <w:tcPr>
            <w:tcW w:w="2070" w:type="dxa"/>
            <w:gridSpan w:val="3"/>
            <w:tcBorders>
              <w:top w:val="nil"/>
              <w:left w:val="nil"/>
              <w:bottom w:val="nil"/>
              <w:right w:val="nil"/>
            </w:tcBorders>
            <w:shd w:val="clear" w:color="auto" w:fill="auto"/>
            <w:vAlign w:val="center"/>
          </w:tcPr>
          <w:p w14:paraId="02EB378F" w14:textId="77777777" w:rsidR="009D4CB0" w:rsidRPr="00F52A47" w:rsidRDefault="009D4CB0" w:rsidP="009B7081">
            <w:pPr>
              <w:rPr>
                <w:rFonts w:cs="Arial"/>
              </w:rPr>
            </w:pPr>
          </w:p>
        </w:tc>
        <w:tc>
          <w:tcPr>
            <w:tcW w:w="2250" w:type="dxa"/>
            <w:tcBorders>
              <w:top w:val="nil"/>
              <w:left w:val="nil"/>
              <w:bottom w:val="nil"/>
              <w:right w:val="nil"/>
            </w:tcBorders>
            <w:shd w:val="clear" w:color="auto" w:fill="auto"/>
            <w:vAlign w:val="center"/>
          </w:tcPr>
          <w:p w14:paraId="4787C282" w14:textId="77777777" w:rsidR="009D4CB0" w:rsidRPr="00106462" w:rsidRDefault="007A3C0E" w:rsidP="427A001D">
            <w:pPr>
              <w:rPr>
                <w:rFonts w:eastAsia="Arial" w:cs="Arial"/>
                <w:sz w:val="18"/>
                <w:szCs w:val="18"/>
              </w:rPr>
            </w:pPr>
            <w:r w:rsidRPr="2022ABBD">
              <w:fldChar w:fldCharType="begin">
                <w:ffData>
                  <w:name w:val=""/>
                  <w:enabled/>
                  <w:calcOnExit w:val="0"/>
                  <w:checkBox>
                    <w:sizeAuto/>
                    <w:default w:val="0"/>
                  </w:checkBox>
                </w:ffData>
              </w:fldChar>
            </w:r>
            <w:r>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9D4CB0" w:rsidRPr="427A001D">
              <w:rPr>
                <w:rFonts w:eastAsia="Arial" w:cs="Arial"/>
                <w:sz w:val="18"/>
                <w:szCs w:val="18"/>
              </w:rPr>
              <w:t xml:space="preserve"> </w:t>
            </w:r>
            <w:r w:rsidR="00555162" w:rsidRPr="2022ABBD">
              <w:rPr>
                <w:sz w:val="18"/>
                <w:szCs w:val="18"/>
              </w:rPr>
              <w:t>Support Savings Titan</w:t>
            </w:r>
          </w:p>
        </w:tc>
        <w:tc>
          <w:tcPr>
            <w:tcW w:w="2700" w:type="dxa"/>
            <w:gridSpan w:val="3"/>
            <w:tcBorders>
              <w:top w:val="nil"/>
              <w:left w:val="nil"/>
              <w:bottom w:val="nil"/>
              <w:right w:val="nil"/>
            </w:tcBorders>
            <w:shd w:val="clear" w:color="auto" w:fill="auto"/>
            <w:vAlign w:val="center"/>
          </w:tcPr>
          <w:p w14:paraId="642E0F73" w14:textId="77777777" w:rsidR="009D4CB0" w:rsidRPr="00106462" w:rsidRDefault="005C31EE" w:rsidP="427A001D">
            <w:pPr>
              <w:rPr>
                <w:rFonts w:eastAsia="Arial" w:cs="Arial"/>
                <w:sz w:val="18"/>
                <w:szCs w:val="18"/>
              </w:rPr>
            </w:pPr>
            <w:r w:rsidRPr="2022ABBD">
              <w:fldChar w:fldCharType="begin">
                <w:ffData>
                  <w:name w:val="Check1"/>
                  <w:enabled/>
                  <w:calcOnExit w:val="0"/>
                  <w:checkBox>
                    <w:sizeAuto/>
                    <w:default w:val="0"/>
                  </w:checkBox>
                </w:ffData>
              </w:fldChar>
            </w:r>
            <w:r w:rsidR="009D4CB0" w:rsidRPr="00106462">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687328" w:rsidRPr="427A001D">
              <w:rPr>
                <w:rFonts w:eastAsia="Arial" w:cs="Arial"/>
                <w:sz w:val="18"/>
                <w:szCs w:val="18"/>
              </w:rPr>
              <w:t xml:space="preserve"> </w:t>
            </w:r>
            <w:r w:rsidR="00555162" w:rsidRPr="2022ABBD">
              <w:rPr>
                <w:sz w:val="18"/>
                <w:szCs w:val="18"/>
              </w:rPr>
              <w:t>Topline Titan</w:t>
            </w:r>
          </w:p>
        </w:tc>
        <w:tc>
          <w:tcPr>
            <w:tcW w:w="2556" w:type="dxa"/>
            <w:tcBorders>
              <w:top w:val="nil"/>
              <w:left w:val="nil"/>
              <w:bottom w:val="nil"/>
              <w:right w:val="nil"/>
            </w:tcBorders>
            <w:shd w:val="clear" w:color="auto" w:fill="auto"/>
            <w:vAlign w:val="center"/>
          </w:tcPr>
          <w:p w14:paraId="61197803" w14:textId="77777777" w:rsidR="00555162" w:rsidRPr="00106462" w:rsidRDefault="005C31EE" w:rsidP="427A001D">
            <w:pPr>
              <w:rPr>
                <w:rFonts w:eastAsia="Arial" w:cs="Arial"/>
                <w:sz w:val="18"/>
                <w:szCs w:val="18"/>
              </w:rPr>
            </w:pPr>
            <w:r w:rsidRPr="2022ABBD">
              <w:fldChar w:fldCharType="begin">
                <w:ffData>
                  <w:name w:val="Check1"/>
                  <w:enabled/>
                  <w:calcOnExit w:val="0"/>
                  <w:checkBox>
                    <w:sizeAuto/>
                    <w:default w:val="0"/>
                  </w:checkBox>
                </w:ffData>
              </w:fldChar>
            </w:r>
            <w:r w:rsidR="00555162" w:rsidRPr="00106462">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555162" w:rsidRPr="427A001D">
              <w:rPr>
                <w:rFonts w:eastAsia="Arial" w:cs="Arial"/>
                <w:sz w:val="18"/>
                <w:szCs w:val="18"/>
              </w:rPr>
              <w:t xml:space="preserve"> </w:t>
            </w:r>
            <w:r w:rsidR="00555162" w:rsidRPr="2022ABBD">
              <w:rPr>
                <w:sz w:val="18"/>
                <w:szCs w:val="18"/>
              </w:rPr>
              <w:t>Surprise &amp; Delight</w:t>
            </w:r>
          </w:p>
        </w:tc>
      </w:tr>
      <w:tr w:rsidR="009B7081" w:rsidRPr="00106462" w14:paraId="33755629" w14:textId="77777777" w:rsidTr="5D2AC623">
        <w:trPr>
          <w:cantSplit/>
          <w:trHeight w:val="718"/>
        </w:trPr>
        <w:tc>
          <w:tcPr>
            <w:tcW w:w="2070" w:type="dxa"/>
            <w:gridSpan w:val="3"/>
            <w:tcBorders>
              <w:top w:val="nil"/>
              <w:left w:val="nil"/>
              <w:bottom w:val="nil"/>
              <w:right w:val="nil"/>
            </w:tcBorders>
            <w:shd w:val="clear" w:color="auto" w:fill="auto"/>
            <w:vAlign w:val="center"/>
          </w:tcPr>
          <w:p w14:paraId="6A05A809" w14:textId="77777777" w:rsidR="009B7081" w:rsidRDefault="009B7081" w:rsidP="009B7081">
            <w:pPr>
              <w:rPr>
                <w:rFonts w:cs="Arial"/>
              </w:rPr>
            </w:pPr>
          </w:p>
          <w:p w14:paraId="5A39BBE3" w14:textId="77777777" w:rsidR="007A3C0E" w:rsidRPr="00F52A47" w:rsidRDefault="007A3C0E" w:rsidP="009B7081">
            <w:pPr>
              <w:rPr>
                <w:rFonts w:cs="Arial"/>
              </w:rPr>
            </w:pPr>
          </w:p>
        </w:tc>
        <w:tc>
          <w:tcPr>
            <w:tcW w:w="2250" w:type="dxa"/>
            <w:tcBorders>
              <w:top w:val="nil"/>
              <w:left w:val="nil"/>
              <w:bottom w:val="nil"/>
              <w:right w:val="nil"/>
            </w:tcBorders>
            <w:shd w:val="clear" w:color="auto" w:fill="auto"/>
            <w:vAlign w:val="center"/>
          </w:tcPr>
          <w:p w14:paraId="20279CB3" w14:textId="77777777" w:rsidR="009B7081" w:rsidRDefault="005C31EE" w:rsidP="427A001D">
            <w:pPr>
              <w:rPr>
                <w:rFonts w:eastAsia="Arial" w:cs="Arial"/>
                <w:sz w:val="18"/>
                <w:szCs w:val="18"/>
              </w:rPr>
            </w:pPr>
            <w:r w:rsidRPr="2022ABBD">
              <w:fldChar w:fldCharType="begin">
                <w:ffData>
                  <w:name w:val="Check1"/>
                  <w:enabled/>
                  <w:calcOnExit w:val="0"/>
                  <w:checkBox>
                    <w:sizeAuto/>
                    <w:default w:val="0"/>
                    <w:checked w:val="0"/>
                  </w:checkBox>
                </w:ffData>
              </w:fldChar>
            </w:r>
            <w:r w:rsidR="009B7081" w:rsidRPr="00106462">
              <w:rPr>
                <w:rFonts w:cs="Arial"/>
                <w:sz w:val="18"/>
                <w:szCs w:val="18"/>
              </w:rPr>
              <w:instrText xml:space="preserve"> FORMCHECKBOX </w:instrText>
            </w:r>
            <w:r w:rsidR="00467D46">
              <w:rPr>
                <w:rFonts w:cs="Arial"/>
                <w:sz w:val="18"/>
                <w:szCs w:val="18"/>
              </w:rPr>
            </w:r>
            <w:r w:rsidR="00467D46">
              <w:rPr>
                <w:rFonts w:cs="Arial"/>
                <w:sz w:val="18"/>
                <w:szCs w:val="18"/>
              </w:rPr>
              <w:fldChar w:fldCharType="separate"/>
            </w:r>
            <w:r w:rsidRPr="2022ABBD">
              <w:fldChar w:fldCharType="end"/>
            </w:r>
            <w:r w:rsidR="009B7081" w:rsidRPr="427A001D">
              <w:rPr>
                <w:rFonts w:eastAsia="Arial" w:cs="Arial"/>
                <w:sz w:val="18"/>
                <w:szCs w:val="18"/>
              </w:rPr>
              <w:t xml:space="preserve"> </w:t>
            </w:r>
            <w:r w:rsidR="009B7081" w:rsidRPr="2022ABBD">
              <w:rPr>
                <w:sz w:val="18"/>
                <w:szCs w:val="18"/>
              </w:rPr>
              <w:t>Digital Design Excellence</w:t>
            </w:r>
          </w:p>
          <w:p w14:paraId="41C8F396" w14:textId="77777777" w:rsidR="009B7081" w:rsidRPr="00106462" w:rsidRDefault="009B7081" w:rsidP="009B7081">
            <w:pPr>
              <w:rPr>
                <w:rFonts w:cs="Arial"/>
                <w:sz w:val="18"/>
                <w:szCs w:val="18"/>
              </w:rPr>
            </w:pPr>
          </w:p>
        </w:tc>
        <w:tc>
          <w:tcPr>
            <w:tcW w:w="2700" w:type="dxa"/>
            <w:gridSpan w:val="3"/>
            <w:tcBorders>
              <w:top w:val="nil"/>
              <w:left w:val="nil"/>
              <w:bottom w:val="nil"/>
              <w:right w:val="nil"/>
            </w:tcBorders>
            <w:shd w:val="clear" w:color="auto" w:fill="auto"/>
            <w:vAlign w:val="center"/>
          </w:tcPr>
          <w:p w14:paraId="72A3D3EC" w14:textId="77777777" w:rsidR="009B7081" w:rsidRPr="00106462" w:rsidRDefault="009B7081" w:rsidP="009B7081">
            <w:pPr>
              <w:rPr>
                <w:rFonts w:cs="Arial"/>
                <w:sz w:val="18"/>
                <w:szCs w:val="18"/>
              </w:rPr>
            </w:pPr>
          </w:p>
        </w:tc>
        <w:tc>
          <w:tcPr>
            <w:tcW w:w="2556" w:type="dxa"/>
            <w:tcBorders>
              <w:top w:val="nil"/>
              <w:left w:val="nil"/>
              <w:bottom w:val="nil"/>
              <w:right w:val="nil"/>
            </w:tcBorders>
            <w:shd w:val="clear" w:color="auto" w:fill="auto"/>
            <w:vAlign w:val="center"/>
          </w:tcPr>
          <w:p w14:paraId="0D0B940D" w14:textId="77777777" w:rsidR="009B7081" w:rsidRPr="00106462" w:rsidRDefault="009B7081" w:rsidP="009B7081">
            <w:pPr>
              <w:rPr>
                <w:rFonts w:cs="Arial"/>
                <w:sz w:val="18"/>
                <w:szCs w:val="18"/>
              </w:rPr>
            </w:pPr>
          </w:p>
        </w:tc>
      </w:tr>
    </w:tbl>
    <w:p w14:paraId="0E27B00A" w14:textId="67A9BC8B" w:rsidR="0090258F" w:rsidRPr="00FE29AB" w:rsidRDefault="427A001D" w:rsidP="427A001D">
      <w:pPr>
        <w:spacing w:after="0"/>
        <w:rPr>
          <w:rFonts w:eastAsia="Arial" w:cs="Arial"/>
          <w:i/>
          <w:iCs/>
          <w:sz w:val="20"/>
          <w:szCs w:val="20"/>
        </w:rPr>
      </w:pPr>
      <w:r w:rsidRPr="427A001D">
        <w:rPr>
          <w:b/>
          <w:bCs/>
          <w:sz w:val="20"/>
          <w:szCs w:val="20"/>
          <w:u w:val="single"/>
        </w:rPr>
        <w:t>Digital All Star</w:t>
      </w:r>
      <w:r w:rsidRPr="427A001D">
        <w:rPr>
          <w:rFonts w:eastAsia="Arial" w:cs="Arial"/>
          <w:b/>
          <w:bCs/>
          <w:sz w:val="20"/>
          <w:szCs w:val="20"/>
        </w:rPr>
        <w:t>:</w:t>
      </w:r>
      <w:r w:rsidRPr="427A001D">
        <w:rPr>
          <w:rFonts w:eastAsia="Arial" w:cs="Arial"/>
          <w:sz w:val="20"/>
          <w:szCs w:val="20"/>
        </w:rPr>
        <w:t xml:space="preserve"> </w:t>
      </w:r>
      <w:r w:rsidRPr="427A001D">
        <w:rPr>
          <w:sz w:val="20"/>
          <w:szCs w:val="20"/>
        </w:rPr>
        <w:t xml:space="preserve">Recognizes a brand that creates consistent, frictionless customer experiences across digital touchpoints. Demonstrate how leveraging technology has powered a successful holistic approach to delivering world-class digital customer experiences. </w:t>
      </w:r>
      <w:r w:rsidRPr="427A001D">
        <w:rPr>
          <w:rFonts w:eastAsia="Arial" w:cs="Arial"/>
          <w:i/>
          <w:iCs/>
          <w:sz w:val="20"/>
          <w:szCs w:val="20"/>
        </w:rPr>
        <w:t>(300-word max for each question)</w:t>
      </w:r>
    </w:p>
    <w:p w14:paraId="60061E4C" w14:textId="77777777" w:rsidR="00322FA6" w:rsidRPr="00322FA6" w:rsidRDefault="00322FA6" w:rsidP="00940FC6">
      <w:pPr>
        <w:spacing w:after="0"/>
        <w:rPr>
          <w:rFonts w:cs="Arial"/>
        </w:rPr>
      </w:pPr>
    </w:p>
    <w:p w14:paraId="5246471B" w14:textId="4EBE373D" w:rsidR="009E1799" w:rsidRPr="00F409CD" w:rsidRDefault="5D2AC623" w:rsidP="5D2AC623">
      <w:pPr>
        <w:rPr>
          <w:rFonts w:eastAsia="Arial" w:cs="Arial"/>
          <w:lang w:val="en"/>
        </w:rPr>
      </w:pPr>
      <w:r w:rsidRPr="5D2AC623">
        <w:rPr>
          <w:rFonts w:eastAsia="Arial" w:cs="Arial"/>
          <w:b/>
          <w:bCs/>
          <w:lang w:val="en"/>
        </w:rPr>
        <w:t>1. Tell us about your digital customer experience:</w:t>
      </w:r>
      <w:r w:rsidRPr="5D2AC623">
        <w:rPr>
          <w:rFonts w:eastAsia="Arial" w:cs="Arial"/>
          <w:lang w:val="en"/>
        </w:rPr>
        <w:t xml:space="preserve"> When and why did digital CX become a focus and priority for your organization and what technology(ies) did you decide to implement to help you, and what problem(s) does it help solve</w:t>
      </w:r>
    </w:p>
    <w:p w14:paraId="144D6D1A" w14:textId="5401A6DF" w:rsidR="009E1799" w:rsidRPr="00F409CD" w:rsidRDefault="427A001D" w:rsidP="427A001D">
      <w:pPr>
        <w:rPr>
          <w:rFonts w:eastAsia="Arial" w:cs="Arial"/>
        </w:rPr>
      </w:pPr>
      <w:r w:rsidRPr="427A001D">
        <w:rPr>
          <w:rFonts w:eastAsia="Arial" w:cs="Arial"/>
        </w:rPr>
        <w:t xml:space="preserve">Member experience is a key priority at USAA as we work to provide seamless, personalized interactions for each member. In 2018 USAA is pushing the boundaries beyond traditional channels to ensure excellent support on the member’s channel of choice. Lithium has supported innovation around Apple Business Chat and SMS to expand the breadth of service options on mobile. Additionally, USAA is working towards a full </w:t>
      </w:r>
      <w:r w:rsidRPr="427A001D">
        <w:rPr>
          <w:color w:val="000000" w:themeColor="text1"/>
        </w:rPr>
        <w:t>360* view of channel interactions. By connecting member data, USAA now has the capability for a full cross-channel strategy, enabling execution of personalized and seamless member experiences.</w:t>
      </w:r>
    </w:p>
    <w:p w14:paraId="532506C0" w14:textId="685B56F8" w:rsidR="009E1799" w:rsidRPr="00F409CD" w:rsidRDefault="427A001D" w:rsidP="427A001D">
      <w:pPr>
        <w:pStyle w:val="ListParagraph"/>
        <w:rPr>
          <w:rFonts w:ascii="Arial" w:eastAsia="Arial" w:hAnsi="Arial" w:cs="Arial"/>
        </w:rPr>
      </w:pPr>
      <w:r w:rsidRPr="427A001D">
        <w:rPr>
          <w:rFonts w:ascii="Arial" w:eastAsia="Arial" w:hAnsi="Arial" w:cs="Arial"/>
        </w:rPr>
        <w:t>USAA is improving the existing member experience through technology:</w:t>
      </w:r>
    </w:p>
    <w:p w14:paraId="0389AAD6" w14:textId="5E22B9CB" w:rsidR="15513AD1" w:rsidRDefault="427A001D" w:rsidP="427A001D">
      <w:pPr>
        <w:pStyle w:val="ListParagraph"/>
        <w:numPr>
          <w:ilvl w:val="0"/>
          <w:numId w:val="37"/>
        </w:numPr>
        <w:rPr>
          <w:rFonts w:ascii="Arial" w:eastAsia="Arial" w:hAnsi="Arial" w:cs="Arial"/>
        </w:rPr>
      </w:pPr>
      <w:r w:rsidRPr="427A001D">
        <w:rPr>
          <w:rFonts w:ascii="Arial" w:eastAsia="Arial" w:hAnsi="Arial" w:cs="Arial"/>
          <w:b/>
          <w:bCs/>
        </w:rPr>
        <w:t>Social CRM:</w:t>
      </w:r>
    </w:p>
    <w:p w14:paraId="24879531" w14:textId="15AC1B92" w:rsidR="009E1799" w:rsidRPr="00F409CD" w:rsidRDefault="427A001D" w:rsidP="427A001D">
      <w:pPr>
        <w:pStyle w:val="ListParagraph"/>
        <w:numPr>
          <w:ilvl w:val="1"/>
          <w:numId w:val="37"/>
        </w:numPr>
        <w:rPr>
          <w:rFonts w:ascii="Arial" w:eastAsia="Arial" w:hAnsi="Arial" w:cs="Arial"/>
        </w:rPr>
      </w:pPr>
      <w:r w:rsidRPr="427A001D">
        <w:rPr>
          <w:rFonts w:ascii="Arial" w:eastAsia="Arial" w:hAnsi="Arial" w:cs="Arial"/>
          <w:b/>
          <w:bCs/>
        </w:rPr>
        <w:t>Author Indicators</w:t>
      </w:r>
      <w:r w:rsidRPr="427A001D">
        <w:rPr>
          <w:rFonts w:ascii="Arial" w:eastAsia="Arial" w:hAnsi="Arial" w:cs="Arial"/>
        </w:rPr>
        <w:t>: Due to the anonymity social can offer users, it is becoming harder to hyper-personalize engagement as consumer expectations rise. In 2018, USAA implemented author indicators enabling front-line service representatives (MSRs) to identify members within SMM once they post to USAA managed social pages for faster resolution.</w:t>
      </w:r>
    </w:p>
    <w:p w14:paraId="0BE8F009" w14:textId="57CF95F5" w:rsidR="009E1799" w:rsidRPr="00F409CD" w:rsidRDefault="5D2AC623" w:rsidP="5D2AC623">
      <w:pPr>
        <w:pStyle w:val="ListParagraph"/>
        <w:numPr>
          <w:ilvl w:val="1"/>
          <w:numId w:val="37"/>
        </w:numPr>
        <w:rPr>
          <w:rFonts w:ascii="Arial" w:eastAsia="Arial" w:hAnsi="Arial" w:cs="Arial"/>
        </w:rPr>
      </w:pPr>
      <w:r w:rsidRPr="5D2AC623">
        <w:rPr>
          <w:rFonts w:ascii="Arial" w:eastAsia="Arial" w:hAnsi="Arial" w:cs="Arial"/>
          <w:b/>
          <w:bCs/>
        </w:rPr>
        <w:t>Social Data as a Service (DaaS)</w:t>
      </w:r>
      <w:r w:rsidRPr="5D2AC623">
        <w:rPr>
          <w:rFonts w:ascii="Arial" w:eastAsia="Arial" w:hAnsi="Arial" w:cs="Arial"/>
        </w:rPr>
        <w:t>: By capturing and storing closed servicing conversations with members, USAA can offer DaaS to partners. Now, USAA can automatically store social servicing conversations related to Financial Advice to meet compliance regulations and offer invaluable historical insight to fuel innovation across the enterprise.</w:t>
      </w:r>
    </w:p>
    <w:p w14:paraId="72C5763C" w14:textId="2A857511" w:rsidR="427A001D" w:rsidRDefault="427A001D" w:rsidP="427A001D">
      <w:pPr>
        <w:pStyle w:val="ListParagraph"/>
        <w:numPr>
          <w:ilvl w:val="1"/>
          <w:numId w:val="37"/>
        </w:numPr>
        <w:rPr>
          <w:rFonts w:ascii="Arial" w:eastAsia="Arial" w:hAnsi="Arial" w:cs="Arial"/>
        </w:rPr>
      </w:pPr>
      <w:r w:rsidRPr="427A001D">
        <w:rPr>
          <w:rFonts w:ascii="Arial" w:eastAsia="Arial" w:hAnsi="Arial" w:cs="Arial"/>
          <w:b/>
          <w:bCs/>
        </w:rPr>
        <w:t>Social Conversation Summary</w:t>
      </w:r>
      <w:r w:rsidRPr="427A001D">
        <w:rPr>
          <w:rFonts w:ascii="Arial" w:eastAsia="Arial" w:hAnsi="Arial" w:cs="Arial"/>
        </w:rPr>
        <w:t>: Through a custom integration between Lithium and USAA’s CRM, all MSRs can view conversation tags from member interactions. Previously only Social MSRs had such visibility, potentially creating a disjointed experience. By exposing social conversation tags and offering a holistic view of servicing concerns, MSRs can provide consistent, personalized care.</w:t>
      </w:r>
    </w:p>
    <w:p w14:paraId="4C2987FD" w14:textId="024BB2FC" w:rsidR="00DA6FD5" w:rsidRDefault="427A001D" w:rsidP="427A001D">
      <w:pPr>
        <w:pStyle w:val="ListParagraph"/>
        <w:numPr>
          <w:ilvl w:val="0"/>
          <w:numId w:val="37"/>
        </w:numPr>
        <w:rPr>
          <w:rFonts w:ascii="Arial" w:eastAsia="Arial" w:hAnsi="Arial" w:cs="Arial"/>
        </w:rPr>
      </w:pPr>
      <w:r w:rsidRPr="427A001D">
        <w:rPr>
          <w:rFonts w:ascii="Arial" w:eastAsia="Arial" w:hAnsi="Arial" w:cs="Arial"/>
          <w:b/>
          <w:bCs/>
        </w:rPr>
        <w:lastRenderedPageBreak/>
        <w:t>Alerts for MSRs</w:t>
      </w:r>
      <w:r w:rsidRPr="427A001D">
        <w:rPr>
          <w:rFonts w:ascii="Arial" w:eastAsia="Arial" w:hAnsi="Arial" w:cs="Arial"/>
        </w:rPr>
        <w:t>: When sensitive issues arise on social, frontline MSRs must be informed of special handling requirements. Through Lithium’s keyword and author alerts, communication can quickly disseminate to MSRs for handling impacted authors or individuals mentioning specific keywords. Such alerts create efficiencies for managers who previously relied on email.</w:t>
      </w:r>
    </w:p>
    <w:p w14:paraId="74085A66" w14:textId="10C06125" w:rsidR="15513AD1" w:rsidRPr="00DA6FD5" w:rsidRDefault="5D2AC623" w:rsidP="5D2AC623">
      <w:pPr>
        <w:pStyle w:val="ListParagraph"/>
        <w:numPr>
          <w:ilvl w:val="0"/>
          <w:numId w:val="37"/>
        </w:numPr>
        <w:rPr>
          <w:rFonts w:ascii="Arial" w:eastAsia="Arial" w:hAnsi="Arial" w:cs="Arial"/>
          <w:color w:val="000000" w:themeColor="text1"/>
        </w:rPr>
      </w:pPr>
      <w:r w:rsidRPr="5D2AC623">
        <w:rPr>
          <w:rFonts w:ascii="Arial" w:eastAsia="Arial" w:hAnsi="Arial" w:cs="Arial"/>
          <w:b/>
          <w:bCs/>
        </w:rPr>
        <w:t>Twitter Survey Pilot:</w:t>
      </w:r>
      <w:r w:rsidRPr="5D2AC623">
        <w:rPr>
          <w:rFonts w:ascii="Arial" w:eastAsia="Arial" w:hAnsi="Arial" w:cs="Arial"/>
        </w:rPr>
        <w:t xml:space="preserve"> Lithium’s social survey offers USAA immediate feedback post-engagement to ensure member satisfaction and identify pain points to improve the  servicing experience. </w:t>
      </w:r>
    </w:p>
    <w:p w14:paraId="3656B9AB" w14:textId="15E8F7FF" w:rsidR="0090258F" w:rsidRPr="00DD1707" w:rsidRDefault="0090258F" w:rsidP="15513AD1">
      <w:pPr>
        <w:rPr>
          <w:rFonts w:eastAsia="Arial" w:cs="Arial"/>
        </w:rPr>
      </w:pPr>
    </w:p>
    <w:p w14:paraId="20ADCD35" w14:textId="00293C64" w:rsidR="0090258F" w:rsidRDefault="427A001D" w:rsidP="427A001D">
      <w:pPr>
        <w:pStyle w:val="LightGrid-Accent31"/>
        <w:spacing w:after="0"/>
        <w:ind w:left="0"/>
        <w:rPr>
          <w:rFonts w:ascii="Lato,Arial" w:eastAsia="Lato,Arial" w:hAnsi="Lato,Arial" w:cs="Lato,Arial"/>
          <w:color w:val="000000" w:themeColor="text1"/>
          <w:lang w:val="en"/>
        </w:rPr>
      </w:pPr>
      <w:r w:rsidRPr="427A001D">
        <w:rPr>
          <w:rFonts w:ascii="Lato" w:eastAsia="Lato" w:hAnsi="Lato" w:cs="Lato"/>
          <w:b/>
          <w:bCs/>
          <w:lang w:val="en"/>
        </w:rPr>
        <w:t>2. What are the benefits of having both a community and a social media management platform for your organization?</w:t>
      </w:r>
      <w:r w:rsidRPr="427A001D">
        <w:rPr>
          <w:rFonts w:ascii="Lato" w:eastAsia="Lato" w:hAnsi="Lato" w:cs="Lato"/>
          <w:lang w:val="en"/>
        </w:rPr>
        <w:t xml:space="preserve"> How does it improve your strategy for digital customer engagement?</w:t>
      </w:r>
    </w:p>
    <w:p w14:paraId="67C8DB97" w14:textId="0BDD9DA2" w:rsidR="427A001D" w:rsidRDefault="427A001D" w:rsidP="427A001D">
      <w:pPr>
        <w:pStyle w:val="LightGrid-Accent31"/>
        <w:spacing w:after="0"/>
        <w:rPr>
          <w:rFonts w:ascii="Arial,Lato,Arial" w:eastAsia="Arial,Lato,Arial" w:hAnsi="Arial,Lato,Arial" w:cs="Arial,Lato,Arial"/>
          <w:lang w:val="en"/>
        </w:rPr>
      </w:pPr>
      <w:r w:rsidRPr="427A001D">
        <w:rPr>
          <w:rFonts w:ascii="Arial" w:eastAsia="Arial" w:hAnsi="Arial" w:cs="Arial"/>
          <w:lang w:val="en"/>
        </w:rPr>
        <w:t>Customers need a forum to connect with other members going through similar life experiences outside of the USAA brand, while simultaneously having a direct line to connect with the brand. Through the USAA Community, members can connect on a deeper personal level, receiving support from each other that goes beyond a transactional relationship. Content from USAA fuels discussion while allowing room for members to establish friendships and engage in dialogue on topics of importance in their lives. Additionally, members who engage with community have a higher propensity to convert on USAA products.</w:t>
      </w:r>
    </w:p>
    <w:p w14:paraId="63DB2B4E" w14:textId="1C842484" w:rsidR="427A001D" w:rsidRDefault="427A001D" w:rsidP="427A001D">
      <w:pPr>
        <w:pStyle w:val="LightGrid-Accent31"/>
        <w:spacing w:after="0"/>
        <w:rPr>
          <w:rFonts w:ascii="Arial" w:eastAsia="Arial" w:hAnsi="Arial" w:cs="Arial"/>
          <w:lang w:val="en"/>
        </w:rPr>
      </w:pPr>
      <w:r w:rsidRPr="427A001D">
        <w:rPr>
          <w:rFonts w:ascii="Arial" w:eastAsia="Arial" w:hAnsi="Arial" w:cs="Arial"/>
          <w:lang w:val="en"/>
        </w:rPr>
        <w:t>The USAA Community also extends and amplifies marketing efforts through personalized storytelling. During the Hawaii volcano, USAA Community published content that offered resources to support members during their time of need. Working across business units, USAA was able to pull together content and publish resources in less than 36-hours to guide those impacted by the catastrophe in what to do before, during and after such an event. By tapping into the member’s perspective, content becomes deeply personal and strengthens engagement with the brand and with peers simultaneously.</w:t>
      </w:r>
    </w:p>
    <w:p w14:paraId="3340BF4F" w14:textId="5418A668" w:rsidR="0090258F" w:rsidRPr="005D1674" w:rsidRDefault="427A001D" w:rsidP="427A001D">
      <w:pPr>
        <w:pStyle w:val="LightGrid-Accent31"/>
        <w:spacing w:after="0"/>
        <w:rPr>
          <w:rFonts w:ascii="Arial,Lato,Arial" w:eastAsia="Arial,Lato,Arial" w:hAnsi="Arial,Lato,Arial" w:cs="Arial,Lato,Arial"/>
          <w:lang w:val="en"/>
        </w:rPr>
      </w:pPr>
      <w:r w:rsidRPr="427A001D">
        <w:rPr>
          <w:rFonts w:ascii="Arial" w:eastAsia="Arial" w:hAnsi="Arial" w:cs="Arial"/>
          <w:lang w:val="en"/>
        </w:rPr>
        <w:t xml:space="preserve">Through social media management on managed social properties including USAA Community, members can confidently turn to USAA for direct and immediate support concerning matters that span from sensitive, private topics to broad information. </w:t>
      </w:r>
    </w:p>
    <w:p w14:paraId="45FB0818" w14:textId="77777777" w:rsidR="003D4D69" w:rsidRDefault="003D4D69" w:rsidP="15513AD1">
      <w:pPr>
        <w:pStyle w:val="LightGrid-Accent31"/>
        <w:spacing w:after="0"/>
        <w:rPr>
          <w:rFonts w:ascii="Lato,Arial" w:eastAsia="Lato,Arial" w:hAnsi="Lato,Arial" w:cs="Lato,Arial"/>
          <w:lang w:val="en"/>
        </w:rPr>
      </w:pPr>
    </w:p>
    <w:p w14:paraId="6B26C22C" w14:textId="26EEC71A" w:rsidR="005B76C5" w:rsidRDefault="427A001D" w:rsidP="427A001D">
      <w:pPr>
        <w:pStyle w:val="LightGrid-Accent31"/>
        <w:spacing w:after="0"/>
        <w:ind w:left="0"/>
        <w:rPr>
          <w:rFonts w:ascii="Lato,Arial" w:eastAsia="Lato,Arial" w:hAnsi="Lato,Arial" w:cs="Lato,Arial"/>
          <w:color w:val="000000" w:themeColor="text1"/>
          <w:lang w:val="en"/>
        </w:rPr>
      </w:pPr>
      <w:r w:rsidRPr="427A001D">
        <w:rPr>
          <w:rFonts w:ascii="Lato" w:eastAsia="Lato" w:hAnsi="Lato" w:cs="Lato"/>
          <w:b/>
          <w:bCs/>
          <w:lang w:val="en"/>
        </w:rPr>
        <w:t>3. What are your digital results?</w:t>
      </w:r>
      <w:r w:rsidRPr="427A001D">
        <w:rPr>
          <w:rFonts w:ascii="Lato" w:eastAsia="Lato" w:hAnsi="Lato" w:cs="Lato"/>
          <w:lang w:val="en"/>
        </w:rPr>
        <w:t xml:space="preserve"> Please provide your business outcomes and results because of your digital customer experience approach in quantifiable metrics (e.g. revenue, Net Promoter Score, cost savings).</w:t>
      </w:r>
    </w:p>
    <w:p w14:paraId="0A621ADD" w14:textId="6563E202" w:rsidR="427A001D" w:rsidRDefault="5D2AC623" w:rsidP="5D2AC623">
      <w:pPr>
        <w:pStyle w:val="LightGrid-Accent31"/>
        <w:numPr>
          <w:ilvl w:val="0"/>
          <w:numId w:val="36"/>
        </w:numPr>
        <w:spacing w:after="0"/>
        <w:rPr>
          <w:rFonts w:ascii="Arial,Lato,Arial" w:eastAsia="Arial,Lato,Arial" w:hAnsi="Arial,Lato,Arial" w:cs="Arial,Lato,Arial"/>
          <w:color w:val="000000" w:themeColor="text1"/>
          <w:lang w:val="en"/>
        </w:rPr>
      </w:pPr>
      <w:r w:rsidRPr="5D2AC623">
        <w:rPr>
          <w:rFonts w:ascii="Arial" w:eastAsia="Arial" w:hAnsi="Arial" w:cs="Arial"/>
          <w:b/>
          <w:bCs/>
          <w:lang w:val="en"/>
        </w:rPr>
        <w:t>Social CRM:</w:t>
      </w:r>
    </w:p>
    <w:p w14:paraId="030C48D7" w14:textId="79C6B345" w:rsidR="00137C26" w:rsidRPr="005D1674" w:rsidRDefault="427A001D" w:rsidP="427A001D">
      <w:pPr>
        <w:pStyle w:val="LightGrid-Accent31"/>
        <w:numPr>
          <w:ilvl w:val="1"/>
          <w:numId w:val="36"/>
        </w:numPr>
        <w:spacing w:after="0"/>
        <w:rPr>
          <w:rFonts w:ascii="Arial,Lato,Arial" w:eastAsia="Arial,Lato,Arial" w:hAnsi="Arial,Lato,Arial" w:cs="Arial,Lato,Arial"/>
          <w:color w:val="000000" w:themeColor="text1"/>
          <w:lang w:val="en"/>
        </w:rPr>
      </w:pPr>
      <w:r w:rsidRPr="427A001D">
        <w:rPr>
          <w:rFonts w:ascii="Arial" w:eastAsia="Arial" w:hAnsi="Arial" w:cs="Arial"/>
          <w:lang w:val="en"/>
        </w:rPr>
        <w:t xml:space="preserve">In July 2018, USAA instantaneously </w:t>
      </w:r>
      <w:r w:rsidRPr="427A001D">
        <w:rPr>
          <w:rFonts w:ascii="Arial" w:eastAsia="Arial" w:hAnsi="Arial" w:cs="Arial"/>
          <w:b/>
          <w:bCs/>
          <w:lang w:val="en"/>
        </w:rPr>
        <w:t>matched 15% (previously not available) of social authors who posted servicing concerns</w:t>
      </w:r>
      <w:r w:rsidRPr="427A001D">
        <w:rPr>
          <w:rFonts w:ascii="Arial" w:eastAsia="Arial" w:hAnsi="Arial" w:cs="Arial"/>
          <w:lang w:val="en"/>
        </w:rPr>
        <w:t xml:space="preserve"> on managed social properties as members before any initial touch point. This cutting-edge capability is outside of our Opt-In member database and will continue to increase. </w:t>
      </w:r>
    </w:p>
    <w:p w14:paraId="24BD84CE" w14:textId="72AD2327" w:rsidR="427A001D" w:rsidRDefault="427A001D" w:rsidP="427A001D">
      <w:pPr>
        <w:pStyle w:val="LightGrid-Accent31"/>
        <w:numPr>
          <w:ilvl w:val="1"/>
          <w:numId w:val="36"/>
        </w:numPr>
        <w:spacing w:after="0"/>
        <w:rPr>
          <w:rFonts w:ascii="Arial,Lato,Arial" w:eastAsia="Arial,Lato,Arial" w:hAnsi="Arial,Lato,Arial" w:cs="Arial,Lato,Arial"/>
          <w:noProof/>
          <w:color w:val="000000" w:themeColor="text1"/>
        </w:rPr>
      </w:pPr>
      <w:r w:rsidRPr="427A001D">
        <w:rPr>
          <w:rFonts w:ascii="Arial" w:eastAsia="Arial" w:hAnsi="Arial" w:cs="Arial"/>
          <w:lang w:val="en"/>
        </w:rPr>
        <w:lastRenderedPageBreak/>
        <w:t>Time to member impact</w:t>
      </w:r>
      <w:r w:rsidRPr="427A001D">
        <w:rPr>
          <w:rFonts w:ascii="Arial" w:eastAsia="Arial" w:hAnsi="Arial" w:cs="Arial"/>
          <w:b/>
          <w:bCs/>
          <w:lang w:val="en"/>
        </w:rPr>
        <w:t xml:space="preserve"> insights was reduced from two weeks to instantaneous</w:t>
      </w:r>
      <w:r w:rsidRPr="427A001D">
        <w:rPr>
          <w:rFonts w:ascii="Arial" w:eastAsia="Arial" w:hAnsi="Arial" w:cs="Arial"/>
          <w:lang w:val="en"/>
        </w:rPr>
        <w:t xml:space="preserve"> with social author indicators, impacting speed-to-insight to make informed decisions. </w:t>
      </w:r>
    </w:p>
    <w:p w14:paraId="2CBFEB2E" w14:textId="2C92BD22" w:rsidR="427A001D" w:rsidRDefault="427A001D" w:rsidP="427A001D">
      <w:pPr>
        <w:pStyle w:val="LightGrid-Accent31"/>
        <w:numPr>
          <w:ilvl w:val="1"/>
          <w:numId w:val="36"/>
        </w:numPr>
        <w:spacing w:after="0"/>
        <w:rPr>
          <w:rFonts w:ascii="Arial,Lato,Arial" w:eastAsia="Arial,Lato,Arial" w:hAnsi="Arial,Lato,Arial" w:cs="Arial,Lato,Arial"/>
          <w:color w:val="000000" w:themeColor="text1"/>
          <w:lang w:val="en"/>
        </w:rPr>
      </w:pPr>
      <w:r w:rsidRPr="427A001D">
        <w:rPr>
          <w:rFonts w:ascii="Arial" w:eastAsia="Arial" w:hAnsi="Arial" w:cs="Arial"/>
          <w:lang w:val="en"/>
        </w:rPr>
        <w:t>Process improvement includes increasing efficiencies in processing a member’s information.</w:t>
      </w:r>
    </w:p>
    <w:p w14:paraId="5FBBE619" w14:textId="470234B7" w:rsidR="427A001D" w:rsidRDefault="5D2AC623" w:rsidP="5D2AC623">
      <w:pPr>
        <w:pStyle w:val="LightGrid-Accent31"/>
        <w:numPr>
          <w:ilvl w:val="1"/>
          <w:numId w:val="36"/>
        </w:numPr>
        <w:spacing w:after="0"/>
        <w:rPr>
          <w:rFonts w:ascii="Arial,Lato,Arial" w:eastAsia="Arial,Lato,Arial" w:hAnsi="Arial,Lato,Arial" w:cs="Arial,Lato,Arial"/>
          <w:color w:val="000000" w:themeColor="text1"/>
          <w:lang w:val="en"/>
        </w:rPr>
      </w:pPr>
      <w:r w:rsidRPr="5D2AC623">
        <w:rPr>
          <w:rFonts w:ascii="Arial" w:eastAsia="Arial" w:hAnsi="Arial" w:cs="Arial"/>
          <w:lang w:val="en"/>
        </w:rPr>
        <w:t>Tracking Social Conversation Tags through DaaS enables USAA to understand ongoing member pain points and provide optimal care more efficiently</w:t>
      </w:r>
      <w:r w:rsidRPr="5D2AC623">
        <w:rPr>
          <w:rFonts w:ascii="Arial" w:eastAsia="Arial" w:hAnsi="Arial" w:cs="Arial"/>
          <w:sz w:val="20"/>
          <w:szCs w:val="20"/>
          <w:lang w:val="en"/>
        </w:rPr>
        <w:t>.</w:t>
      </w:r>
    </w:p>
    <w:p w14:paraId="5275016C" w14:textId="3F834E88" w:rsidR="427A001D" w:rsidRDefault="5D2AC623" w:rsidP="5D2AC623">
      <w:pPr>
        <w:pStyle w:val="LightGrid-Accent31"/>
        <w:numPr>
          <w:ilvl w:val="0"/>
          <w:numId w:val="36"/>
        </w:numPr>
        <w:spacing w:after="0"/>
        <w:rPr>
          <w:rFonts w:ascii="Arial" w:eastAsia="Arial" w:hAnsi="Arial" w:cs="Arial"/>
          <w:noProof/>
          <w:color w:val="000000" w:themeColor="text1"/>
        </w:rPr>
      </w:pPr>
      <w:r w:rsidRPr="5D2AC623">
        <w:rPr>
          <w:rFonts w:ascii="Arial" w:eastAsia="Arial" w:hAnsi="Arial" w:cs="Arial"/>
          <w:b/>
          <w:bCs/>
          <w:noProof/>
          <w:color w:val="000000" w:themeColor="text1"/>
        </w:rPr>
        <w:t>Member Insights &amp; Engagement</w:t>
      </w:r>
    </w:p>
    <w:p w14:paraId="693222E3" w14:textId="0C9284B5" w:rsidR="427A001D" w:rsidRDefault="5D2AC623" w:rsidP="5D2AC623">
      <w:pPr>
        <w:pStyle w:val="LightGrid-Accent31"/>
        <w:numPr>
          <w:ilvl w:val="1"/>
          <w:numId w:val="36"/>
        </w:numPr>
        <w:spacing w:after="0"/>
        <w:rPr>
          <w:rFonts w:ascii="Arial" w:eastAsia="Arial" w:hAnsi="Arial" w:cs="Arial"/>
          <w:noProof/>
          <w:color w:val="000000" w:themeColor="text1"/>
        </w:rPr>
      </w:pPr>
      <w:r w:rsidRPr="5D2AC623">
        <w:rPr>
          <w:rFonts w:ascii="Arial,Lato,Arial" w:eastAsia="Arial,Lato,Arial" w:hAnsi="Arial,Lato,Arial" w:cs="Arial,Lato,Arial"/>
          <w:lang w:val="en"/>
        </w:rPr>
        <w:t>Share of relationship with community participants is deep; asset value for engaged community participants is $35 million</w:t>
      </w:r>
    </w:p>
    <w:p w14:paraId="3DC38042" w14:textId="4222F195" w:rsidR="46C4D6AC" w:rsidRDefault="427A001D" w:rsidP="427A001D">
      <w:pPr>
        <w:pStyle w:val="LightGrid-Accent31"/>
        <w:numPr>
          <w:ilvl w:val="1"/>
          <w:numId w:val="36"/>
        </w:numPr>
        <w:spacing w:after="0"/>
        <w:rPr>
          <w:rFonts w:ascii="Arial" w:eastAsia="Arial" w:hAnsi="Arial" w:cs="Arial"/>
          <w:noProof/>
          <w:color w:val="000000" w:themeColor="text1"/>
        </w:rPr>
      </w:pPr>
      <w:r w:rsidRPr="427A001D">
        <w:rPr>
          <w:rFonts w:ascii="Arial" w:eastAsia="Arial" w:hAnsi="Arial" w:cs="Arial"/>
          <w:noProof/>
          <w:color w:val="000000" w:themeColor="text1"/>
        </w:rPr>
        <w:t xml:space="preserve">Early Warning System is integrated into Unified Command Center to alert the business to severe weather events and show where damage has occurred and take action to protect members. </w:t>
      </w:r>
    </w:p>
    <w:p w14:paraId="4853D582" w14:textId="2EDC89FD" w:rsidR="46C4D6AC" w:rsidRDefault="427A001D" w:rsidP="427A001D">
      <w:pPr>
        <w:pStyle w:val="LightGrid-Accent31"/>
        <w:numPr>
          <w:ilvl w:val="1"/>
          <w:numId w:val="36"/>
        </w:numPr>
        <w:spacing w:after="0"/>
        <w:rPr>
          <w:rFonts w:ascii="Arial" w:eastAsia="Arial" w:hAnsi="Arial" w:cs="Arial"/>
          <w:noProof/>
          <w:color w:val="000000" w:themeColor="text1"/>
        </w:rPr>
      </w:pPr>
      <w:r w:rsidRPr="427A001D">
        <w:rPr>
          <w:rFonts w:ascii="Arial" w:eastAsia="Arial" w:hAnsi="Arial" w:cs="Arial"/>
          <w:noProof/>
        </w:rPr>
        <w:t xml:space="preserve">Twitter </w:t>
      </w:r>
      <w:r w:rsidRPr="427A001D">
        <w:rPr>
          <w:rFonts w:ascii="Arial" w:eastAsia="Arial" w:hAnsi="Arial" w:cs="Arial"/>
          <w:b/>
          <w:bCs/>
          <w:noProof/>
        </w:rPr>
        <w:t xml:space="preserve">Survey Pilot </w:t>
      </w:r>
      <w:r w:rsidRPr="427A001D">
        <w:rPr>
          <w:rFonts w:ascii="Arial" w:eastAsia="Arial" w:hAnsi="Arial" w:cs="Arial"/>
          <w:noProof/>
        </w:rPr>
        <w:t xml:space="preserve">results showed a higher response rate from previous social surveys; from </w:t>
      </w:r>
      <w:r w:rsidRPr="427A001D">
        <w:rPr>
          <w:rFonts w:ascii="Arial" w:eastAsia="Arial" w:hAnsi="Arial" w:cs="Arial"/>
          <w:b/>
          <w:bCs/>
          <w:noProof/>
        </w:rPr>
        <w:t>&lt;10% to a 60% response rate with Lithium</w:t>
      </w:r>
      <w:r w:rsidRPr="427A001D">
        <w:rPr>
          <w:rFonts w:ascii="Arial" w:eastAsia="Arial" w:hAnsi="Arial" w:cs="Arial"/>
          <w:noProof/>
        </w:rPr>
        <w:t xml:space="preserve">. </w:t>
      </w:r>
      <w:r w:rsidRPr="427A001D">
        <w:rPr>
          <w:rFonts w:ascii="Arial" w:eastAsia="Arial" w:hAnsi="Arial" w:cs="Arial"/>
          <w:color w:val="000000" w:themeColor="text1"/>
        </w:rPr>
        <w:t xml:space="preserve">70% responses gave USAA a high score for satisfaction </w:t>
      </w:r>
    </w:p>
    <w:p w14:paraId="2E4CCAA9" w14:textId="4CF00887" w:rsidR="46C4D6AC" w:rsidRDefault="5D2AC623" w:rsidP="5D2AC623">
      <w:pPr>
        <w:pStyle w:val="LightGrid-Accent31"/>
        <w:numPr>
          <w:ilvl w:val="0"/>
          <w:numId w:val="36"/>
        </w:numPr>
        <w:spacing w:after="0"/>
        <w:rPr>
          <w:rFonts w:ascii="Arial" w:eastAsia="Arial" w:hAnsi="Arial" w:cs="Arial"/>
          <w:noProof/>
          <w:color w:val="000000" w:themeColor="text1"/>
        </w:rPr>
      </w:pPr>
      <w:r w:rsidRPr="5D2AC623">
        <w:rPr>
          <w:rFonts w:ascii="Arial" w:eastAsia="Arial" w:hAnsi="Arial" w:cs="Arial"/>
          <w:b/>
          <w:bCs/>
          <w:noProof/>
        </w:rPr>
        <w:t>Social Servicing</w:t>
      </w:r>
    </w:p>
    <w:p w14:paraId="738721A6" w14:textId="23A493A9" w:rsidR="46C4D6AC" w:rsidRDefault="427A001D" w:rsidP="427A001D">
      <w:pPr>
        <w:pStyle w:val="LightGrid-Accent31"/>
        <w:numPr>
          <w:ilvl w:val="1"/>
          <w:numId w:val="36"/>
        </w:numPr>
        <w:spacing w:after="0"/>
        <w:rPr>
          <w:rFonts w:ascii="Arial" w:eastAsia="Arial" w:hAnsi="Arial" w:cs="Arial"/>
          <w:noProof/>
          <w:color w:val="000000" w:themeColor="text1"/>
        </w:rPr>
      </w:pPr>
      <w:r w:rsidRPr="427A001D">
        <w:rPr>
          <w:rFonts w:ascii="Arial" w:eastAsia="Arial" w:hAnsi="Arial" w:cs="Arial"/>
          <w:noProof/>
        </w:rPr>
        <w:t>MSI (SLO) 91% Month over Month</w:t>
      </w:r>
    </w:p>
    <w:p w14:paraId="14F9597A" w14:textId="63EF8EE8" w:rsidR="427A001D" w:rsidRDefault="5D2AC623" w:rsidP="5D2AC623">
      <w:pPr>
        <w:pStyle w:val="LightGrid-Accent31"/>
        <w:numPr>
          <w:ilvl w:val="1"/>
          <w:numId w:val="36"/>
        </w:numPr>
        <w:spacing w:after="0"/>
        <w:rPr>
          <w:rFonts w:ascii="Arial" w:eastAsia="Arial" w:hAnsi="Arial" w:cs="Arial"/>
          <w:lang w:val="en"/>
        </w:rPr>
      </w:pPr>
      <w:r w:rsidRPr="5D2AC623">
        <w:rPr>
          <w:rFonts w:ascii="Arial,Lato,Arial" w:eastAsia="Arial,Lato,Arial" w:hAnsi="Arial,Lato,Arial" w:cs="Arial,Lato,Arial"/>
          <w:lang w:val="en"/>
        </w:rPr>
        <w:t>6 million unique direct community visits per year</w:t>
      </w:r>
    </w:p>
    <w:p w14:paraId="55C3EBB2" w14:textId="44EDC765" w:rsidR="46C4D6AC" w:rsidRDefault="427A001D" w:rsidP="427A001D">
      <w:pPr>
        <w:pStyle w:val="LightGrid-Accent31"/>
        <w:numPr>
          <w:ilvl w:val="1"/>
          <w:numId w:val="36"/>
        </w:numPr>
        <w:spacing w:after="0"/>
        <w:rPr>
          <w:rFonts w:ascii="Arial" w:eastAsia="Arial" w:hAnsi="Arial" w:cs="Arial"/>
          <w:noProof/>
          <w:color w:val="000000" w:themeColor="text1"/>
          <w:u w:val="single"/>
        </w:rPr>
      </w:pPr>
      <w:r w:rsidRPr="427A001D">
        <w:rPr>
          <w:rFonts w:ascii="Arial" w:eastAsia="Arial" w:hAnsi="Arial" w:cs="Arial"/>
          <w:noProof/>
        </w:rPr>
        <w:t xml:space="preserve">Average Handle Time </w:t>
      </w:r>
      <w:r w:rsidRPr="427A001D">
        <w:rPr>
          <w:rFonts w:ascii="Arial" w:eastAsia="Arial" w:hAnsi="Arial" w:cs="Arial"/>
          <w:b/>
          <w:bCs/>
          <w:noProof/>
        </w:rPr>
        <w:t>5.83 min Month over Month</w:t>
      </w:r>
    </w:p>
    <w:p w14:paraId="56CF4585" w14:textId="69DBF09D" w:rsidR="00DA6FD5" w:rsidRDefault="427A001D" w:rsidP="427A001D">
      <w:pPr>
        <w:pStyle w:val="LightGrid-Accent31"/>
        <w:numPr>
          <w:ilvl w:val="1"/>
          <w:numId w:val="36"/>
        </w:numPr>
        <w:spacing w:after="0"/>
        <w:rPr>
          <w:rFonts w:ascii="Arial" w:eastAsia="Arial" w:hAnsi="Arial" w:cs="Arial"/>
          <w:noProof/>
          <w:color w:val="000000" w:themeColor="text1"/>
        </w:rPr>
      </w:pPr>
      <w:r w:rsidRPr="427A001D">
        <w:rPr>
          <w:rFonts w:ascii="Arial" w:eastAsia="Arial" w:hAnsi="Arial" w:cs="Arial"/>
          <w:noProof/>
        </w:rPr>
        <w:t xml:space="preserve">Average Speed of Answer 25 min Month over month for USAA to respond to the first post in a conversation thread </w:t>
      </w:r>
    </w:p>
    <w:p w14:paraId="3FE9F23F" w14:textId="37630EC2" w:rsidR="00023A01" w:rsidRDefault="00023A01" w:rsidP="005747AC">
      <w:pPr>
        <w:spacing w:after="0"/>
        <w:ind w:left="360"/>
        <w:jc w:val="center"/>
        <w:rPr>
          <w:rFonts w:cs="Arial"/>
        </w:rPr>
      </w:pPr>
    </w:p>
    <w:p w14:paraId="0707A126" w14:textId="07A6C831" w:rsidR="00DA6FD5" w:rsidRDefault="00DA6FD5" w:rsidP="427A001D">
      <w:pPr>
        <w:spacing w:after="0"/>
        <w:ind w:left="360"/>
        <w:rPr>
          <w:rFonts w:eastAsia="Arial" w:cs="Arial"/>
        </w:rPr>
      </w:pPr>
      <w:r>
        <w:rPr>
          <w:noProof/>
        </w:rPr>
        <w:drawing>
          <wp:inline distT="0" distB="0" distL="0" distR="0" wp14:anchorId="51B24AC3" wp14:editId="6F983466">
            <wp:extent cx="3582931" cy="1118134"/>
            <wp:effectExtent l="0" t="0" r="0" b="0"/>
            <wp:docPr id="18120594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582931" cy="1118134"/>
                    </a:xfrm>
                    <a:prstGeom prst="rect">
                      <a:avLst/>
                    </a:prstGeom>
                  </pic:spPr>
                </pic:pic>
              </a:graphicData>
            </a:graphic>
          </wp:inline>
        </w:drawing>
      </w:r>
    </w:p>
    <w:p w14:paraId="227469F7" w14:textId="73E07BF2" w:rsidR="00DA6FD5" w:rsidRPr="00167EA7" w:rsidRDefault="00DA6FD5" w:rsidP="00DA6FD5">
      <w:pPr>
        <w:spacing w:after="0"/>
        <w:ind w:left="360"/>
        <w:rPr>
          <w:rFonts w:cs="Arial"/>
        </w:rPr>
      </w:pPr>
      <w:r>
        <w:rPr>
          <w:noProof/>
        </w:rPr>
        <w:drawing>
          <wp:inline distT="0" distB="0" distL="0" distR="0" wp14:anchorId="05FFEF39" wp14:editId="42479B75">
            <wp:extent cx="4295955" cy="2297602"/>
            <wp:effectExtent l="0" t="0" r="0" b="0"/>
            <wp:docPr id="8930000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5955" cy="2297602"/>
                    </a:xfrm>
                    <a:prstGeom prst="rect">
                      <a:avLst/>
                    </a:prstGeom>
                  </pic:spPr>
                </pic:pic>
              </a:graphicData>
            </a:graphic>
          </wp:inline>
        </w:drawing>
      </w:r>
    </w:p>
    <w:sectPr w:rsidR="00DA6FD5" w:rsidRPr="00167EA7" w:rsidSect="0050228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7052" w14:textId="77777777" w:rsidR="00122BC8" w:rsidRDefault="00122BC8" w:rsidP="00276E3E">
      <w:pPr>
        <w:spacing w:after="0" w:line="240" w:lineRule="auto"/>
      </w:pPr>
      <w:r>
        <w:separator/>
      </w:r>
    </w:p>
  </w:endnote>
  <w:endnote w:type="continuationSeparator" w:id="0">
    <w:p w14:paraId="127BC5C4" w14:textId="77777777" w:rsidR="00122BC8" w:rsidRDefault="00122BC8" w:rsidP="002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Lato,Arial">
    <w:altName w:val="Segoe UI"/>
    <w:panose1 w:val="00000000000000000000"/>
    <w:charset w:val="00"/>
    <w:family w:val="roman"/>
    <w:notTrueType/>
    <w:pitch w:val="default"/>
  </w:font>
  <w:font w:name="Arial,Lato,Arial">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83DA" w14:textId="162FEF2C" w:rsidR="0050228D" w:rsidRDefault="00467D46" w:rsidP="00467D46">
    <w:pPr>
      <w:pStyle w:val="Footer"/>
      <w:spacing w:after="0"/>
      <w:jc w:val="center"/>
    </w:pPr>
    <w:bookmarkStart w:id="2" w:name="TITUS1FooterEvenPages"/>
    <w:r w:rsidRPr="00467D46">
      <w:rPr>
        <w:color w:val="000000"/>
        <w:sz w:val="17"/>
      </w:rPr>
      <w:t> </w:t>
    </w:r>
  </w:p>
  <w:bookmarkEnd w:id="2"/>
  <w:p w14:paraId="1F72F646" w14:textId="77777777" w:rsidR="0050228D" w:rsidRDefault="0050228D" w:rsidP="0050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992C" w14:textId="6FFC13A8" w:rsidR="0050228D" w:rsidRDefault="00467D46" w:rsidP="00467D46">
    <w:pPr>
      <w:pStyle w:val="Footer"/>
      <w:spacing w:after="0"/>
      <w:jc w:val="center"/>
    </w:pPr>
    <w:bookmarkStart w:id="3" w:name="TITUS1FooterPrimary"/>
    <w:r w:rsidRPr="00467D46">
      <w:rPr>
        <w:color w:val="000000"/>
        <w:sz w:val="17"/>
      </w:rPr>
      <w:t> </w:t>
    </w:r>
  </w:p>
  <w:bookmarkEnd w:id="3"/>
  <w:p w14:paraId="6537F28F" w14:textId="77777777" w:rsidR="0050228D" w:rsidRDefault="00502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C13D" w14:textId="47F72966" w:rsidR="0050228D" w:rsidRDefault="00467D46" w:rsidP="00467D46">
    <w:pPr>
      <w:pStyle w:val="Footer"/>
      <w:spacing w:after="0"/>
      <w:jc w:val="center"/>
    </w:pPr>
    <w:bookmarkStart w:id="4" w:name="TITUS1FooterFirstPage"/>
    <w:r w:rsidRPr="00467D46">
      <w:rPr>
        <w:color w:val="000000"/>
        <w:sz w:val="17"/>
      </w:rPr>
      <w:t> </w:t>
    </w:r>
  </w:p>
  <w:bookmarkEnd w:id="4"/>
  <w:p w14:paraId="07547A01" w14:textId="77777777" w:rsidR="0050228D" w:rsidRDefault="0050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EC4B" w14:textId="77777777" w:rsidR="00122BC8" w:rsidRDefault="00122BC8" w:rsidP="00276E3E">
      <w:pPr>
        <w:spacing w:after="0" w:line="240" w:lineRule="auto"/>
      </w:pPr>
      <w:r>
        <w:separator/>
      </w:r>
    </w:p>
  </w:footnote>
  <w:footnote w:type="continuationSeparator" w:id="0">
    <w:p w14:paraId="00A79717" w14:textId="77777777" w:rsidR="00122BC8" w:rsidRDefault="00122BC8" w:rsidP="0027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50228D" w:rsidRDefault="0050228D" w:rsidP="0050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50228D" w:rsidRDefault="0050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716339" w:rsidRDefault="008409CE" w:rsidP="00716339">
    <w:pPr>
      <w:pStyle w:val="Header"/>
      <w:spacing w:after="360"/>
      <w:ind w:left="-1080"/>
    </w:pPr>
    <w:r>
      <w:rPr>
        <w:noProof/>
      </w:rPr>
      <w:drawing>
        <wp:inline distT="0" distB="0" distL="0" distR="0" wp14:anchorId="79D848B9" wp14:editId="09B2307A">
          <wp:extent cx="7324724" cy="4314825"/>
          <wp:effectExtent l="0" t="0" r="0" b="0"/>
          <wp:docPr id="958308521" name="picture" descr="lithys17_submission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324724" cy="431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F4C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80772"/>
    <w:multiLevelType w:val="hybridMultilevel"/>
    <w:tmpl w:val="2B66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403790"/>
    <w:multiLevelType w:val="hybridMultilevel"/>
    <w:tmpl w:val="4C642262"/>
    <w:lvl w:ilvl="0" w:tplc="D66C7B86">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92E"/>
    <w:multiLevelType w:val="hybridMultilevel"/>
    <w:tmpl w:val="E4F63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D6763"/>
    <w:multiLevelType w:val="hybridMultilevel"/>
    <w:tmpl w:val="6F3A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C49D0"/>
    <w:multiLevelType w:val="hybridMultilevel"/>
    <w:tmpl w:val="D2BC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F361E"/>
    <w:multiLevelType w:val="hybridMultilevel"/>
    <w:tmpl w:val="BC9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718BF"/>
    <w:multiLevelType w:val="hybridMultilevel"/>
    <w:tmpl w:val="0050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162DB"/>
    <w:multiLevelType w:val="hybridMultilevel"/>
    <w:tmpl w:val="FAC61F06"/>
    <w:lvl w:ilvl="0" w:tplc="AA643AD4">
      <w:start w:val="1"/>
      <w:numFmt w:val="bullet"/>
      <w:pStyle w:val="Tit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5243"/>
    <w:multiLevelType w:val="hybridMultilevel"/>
    <w:tmpl w:val="3F10AF86"/>
    <w:lvl w:ilvl="0" w:tplc="3BFED046">
      <w:start w:val="1"/>
      <w:numFmt w:val="bullet"/>
      <w:lvlText w:val=""/>
      <w:lvlJc w:val="left"/>
      <w:pPr>
        <w:ind w:left="720" w:hanging="360"/>
      </w:pPr>
      <w:rPr>
        <w:rFonts w:ascii="Symbol" w:hAnsi="Symbol" w:hint="default"/>
      </w:rPr>
    </w:lvl>
    <w:lvl w:ilvl="1" w:tplc="8522020C">
      <w:start w:val="1"/>
      <w:numFmt w:val="bullet"/>
      <w:lvlText w:val=""/>
      <w:lvlJc w:val="left"/>
      <w:pPr>
        <w:ind w:left="1440" w:hanging="360"/>
      </w:pPr>
      <w:rPr>
        <w:rFonts w:ascii="Symbol" w:hAnsi="Symbol" w:hint="default"/>
      </w:rPr>
    </w:lvl>
    <w:lvl w:ilvl="2" w:tplc="E982A600">
      <w:start w:val="1"/>
      <w:numFmt w:val="bullet"/>
      <w:lvlText w:val=""/>
      <w:lvlJc w:val="left"/>
      <w:pPr>
        <w:ind w:left="2160" w:hanging="360"/>
      </w:pPr>
      <w:rPr>
        <w:rFonts w:ascii="Wingdings" w:hAnsi="Wingdings" w:hint="default"/>
      </w:rPr>
    </w:lvl>
    <w:lvl w:ilvl="3" w:tplc="C5CE2AA6">
      <w:start w:val="1"/>
      <w:numFmt w:val="bullet"/>
      <w:lvlText w:val=""/>
      <w:lvlJc w:val="left"/>
      <w:pPr>
        <w:ind w:left="2880" w:hanging="360"/>
      </w:pPr>
      <w:rPr>
        <w:rFonts w:ascii="Symbol" w:hAnsi="Symbol" w:hint="default"/>
      </w:rPr>
    </w:lvl>
    <w:lvl w:ilvl="4" w:tplc="7F488D30">
      <w:start w:val="1"/>
      <w:numFmt w:val="bullet"/>
      <w:lvlText w:val="o"/>
      <w:lvlJc w:val="left"/>
      <w:pPr>
        <w:ind w:left="3600" w:hanging="360"/>
      </w:pPr>
      <w:rPr>
        <w:rFonts w:ascii="Courier New" w:hAnsi="Courier New" w:hint="default"/>
      </w:rPr>
    </w:lvl>
    <w:lvl w:ilvl="5" w:tplc="E7AAF092">
      <w:start w:val="1"/>
      <w:numFmt w:val="bullet"/>
      <w:lvlText w:val=""/>
      <w:lvlJc w:val="left"/>
      <w:pPr>
        <w:ind w:left="4320" w:hanging="360"/>
      </w:pPr>
      <w:rPr>
        <w:rFonts w:ascii="Wingdings" w:hAnsi="Wingdings" w:hint="default"/>
      </w:rPr>
    </w:lvl>
    <w:lvl w:ilvl="6" w:tplc="A4FCEC36">
      <w:start w:val="1"/>
      <w:numFmt w:val="bullet"/>
      <w:lvlText w:val=""/>
      <w:lvlJc w:val="left"/>
      <w:pPr>
        <w:ind w:left="5040" w:hanging="360"/>
      </w:pPr>
      <w:rPr>
        <w:rFonts w:ascii="Symbol" w:hAnsi="Symbol" w:hint="default"/>
      </w:rPr>
    </w:lvl>
    <w:lvl w:ilvl="7" w:tplc="6FC2DE52">
      <w:start w:val="1"/>
      <w:numFmt w:val="bullet"/>
      <w:lvlText w:val="o"/>
      <w:lvlJc w:val="left"/>
      <w:pPr>
        <w:ind w:left="5760" w:hanging="360"/>
      </w:pPr>
      <w:rPr>
        <w:rFonts w:ascii="Courier New" w:hAnsi="Courier New" w:hint="default"/>
      </w:rPr>
    </w:lvl>
    <w:lvl w:ilvl="8" w:tplc="99E45B9A">
      <w:start w:val="1"/>
      <w:numFmt w:val="bullet"/>
      <w:lvlText w:val=""/>
      <w:lvlJc w:val="left"/>
      <w:pPr>
        <w:ind w:left="6480" w:hanging="360"/>
      </w:pPr>
      <w:rPr>
        <w:rFonts w:ascii="Wingdings" w:hAnsi="Wingdings" w:hint="default"/>
      </w:rPr>
    </w:lvl>
  </w:abstractNum>
  <w:abstractNum w:abstractNumId="10" w15:restartNumberingAfterBreak="0">
    <w:nsid w:val="23B1755E"/>
    <w:multiLevelType w:val="hybridMultilevel"/>
    <w:tmpl w:val="E9A85872"/>
    <w:lvl w:ilvl="0" w:tplc="671E7D62">
      <w:start w:val="201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B602A"/>
    <w:multiLevelType w:val="hybridMultilevel"/>
    <w:tmpl w:val="1F1831D8"/>
    <w:lvl w:ilvl="0" w:tplc="FE802A0A">
      <w:start w:val="1"/>
      <w:numFmt w:val="decimal"/>
      <w:lvlText w:val="%1."/>
      <w:lvlJc w:val="left"/>
      <w:pPr>
        <w:ind w:left="720" w:hanging="360"/>
      </w:pPr>
      <w:rPr>
        <w:rFonts w:ascii="Lato" w:hAnsi="Lato" w:hint="default"/>
        <w:b/>
        <w:color w:val="545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00DCE"/>
    <w:multiLevelType w:val="hybridMultilevel"/>
    <w:tmpl w:val="D744D3EE"/>
    <w:lvl w:ilvl="0" w:tplc="0B02A162">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B5675"/>
    <w:multiLevelType w:val="hybridMultilevel"/>
    <w:tmpl w:val="1FA08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6AB3"/>
    <w:multiLevelType w:val="hybridMultilevel"/>
    <w:tmpl w:val="36A6D8A0"/>
    <w:lvl w:ilvl="0" w:tplc="DA08E6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074F"/>
    <w:multiLevelType w:val="hybridMultilevel"/>
    <w:tmpl w:val="80E69BEC"/>
    <w:lvl w:ilvl="0" w:tplc="7904353A">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94B38"/>
    <w:multiLevelType w:val="hybridMultilevel"/>
    <w:tmpl w:val="E91C85B2"/>
    <w:lvl w:ilvl="0" w:tplc="A5367400">
      <w:start w:val="1"/>
      <w:numFmt w:val="bullet"/>
      <w:lvlText w:val=""/>
      <w:lvlJc w:val="left"/>
      <w:pPr>
        <w:ind w:left="720" w:hanging="360"/>
      </w:pPr>
      <w:rPr>
        <w:rFonts w:ascii="Symbol" w:hAnsi="Symbol" w:hint="default"/>
      </w:rPr>
    </w:lvl>
    <w:lvl w:ilvl="1" w:tplc="B8F043EA">
      <w:start w:val="1"/>
      <w:numFmt w:val="bullet"/>
      <w:lvlText w:val=""/>
      <w:lvlJc w:val="left"/>
      <w:pPr>
        <w:ind w:left="1440" w:hanging="360"/>
      </w:pPr>
      <w:rPr>
        <w:rFonts w:ascii="Symbol" w:hAnsi="Symbol" w:hint="default"/>
      </w:rPr>
    </w:lvl>
    <w:lvl w:ilvl="2" w:tplc="F2402BB2">
      <w:start w:val="1"/>
      <w:numFmt w:val="bullet"/>
      <w:lvlText w:val=""/>
      <w:lvlJc w:val="left"/>
      <w:pPr>
        <w:ind w:left="2160" w:hanging="360"/>
      </w:pPr>
      <w:rPr>
        <w:rFonts w:ascii="Wingdings" w:hAnsi="Wingdings" w:hint="default"/>
      </w:rPr>
    </w:lvl>
    <w:lvl w:ilvl="3" w:tplc="AA1EDB5E">
      <w:start w:val="1"/>
      <w:numFmt w:val="bullet"/>
      <w:lvlText w:val=""/>
      <w:lvlJc w:val="left"/>
      <w:pPr>
        <w:ind w:left="2880" w:hanging="360"/>
      </w:pPr>
      <w:rPr>
        <w:rFonts w:ascii="Symbol" w:hAnsi="Symbol" w:hint="default"/>
      </w:rPr>
    </w:lvl>
    <w:lvl w:ilvl="4" w:tplc="552A92F4">
      <w:start w:val="1"/>
      <w:numFmt w:val="bullet"/>
      <w:lvlText w:val="o"/>
      <w:lvlJc w:val="left"/>
      <w:pPr>
        <w:ind w:left="3600" w:hanging="360"/>
      </w:pPr>
      <w:rPr>
        <w:rFonts w:ascii="Courier New" w:hAnsi="Courier New" w:hint="default"/>
      </w:rPr>
    </w:lvl>
    <w:lvl w:ilvl="5" w:tplc="26222FB6">
      <w:start w:val="1"/>
      <w:numFmt w:val="bullet"/>
      <w:lvlText w:val=""/>
      <w:lvlJc w:val="left"/>
      <w:pPr>
        <w:ind w:left="4320" w:hanging="360"/>
      </w:pPr>
      <w:rPr>
        <w:rFonts w:ascii="Wingdings" w:hAnsi="Wingdings" w:hint="default"/>
      </w:rPr>
    </w:lvl>
    <w:lvl w:ilvl="6" w:tplc="D63C6020">
      <w:start w:val="1"/>
      <w:numFmt w:val="bullet"/>
      <w:lvlText w:val=""/>
      <w:lvlJc w:val="left"/>
      <w:pPr>
        <w:ind w:left="5040" w:hanging="360"/>
      </w:pPr>
      <w:rPr>
        <w:rFonts w:ascii="Symbol" w:hAnsi="Symbol" w:hint="default"/>
      </w:rPr>
    </w:lvl>
    <w:lvl w:ilvl="7" w:tplc="05142CB8">
      <w:start w:val="1"/>
      <w:numFmt w:val="bullet"/>
      <w:lvlText w:val="o"/>
      <w:lvlJc w:val="left"/>
      <w:pPr>
        <w:ind w:left="5760" w:hanging="360"/>
      </w:pPr>
      <w:rPr>
        <w:rFonts w:ascii="Courier New" w:hAnsi="Courier New" w:hint="default"/>
      </w:rPr>
    </w:lvl>
    <w:lvl w:ilvl="8" w:tplc="07CA0C18">
      <w:start w:val="1"/>
      <w:numFmt w:val="bullet"/>
      <w:lvlText w:val=""/>
      <w:lvlJc w:val="left"/>
      <w:pPr>
        <w:ind w:left="6480" w:hanging="360"/>
      </w:pPr>
      <w:rPr>
        <w:rFonts w:ascii="Wingdings" w:hAnsi="Wingdings" w:hint="default"/>
      </w:rPr>
    </w:lvl>
  </w:abstractNum>
  <w:abstractNum w:abstractNumId="17" w15:restartNumberingAfterBreak="0">
    <w:nsid w:val="3AA3388E"/>
    <w:multiLevelType w:val="hybridMultilevel"/>
    <w:tmpl w:val="49F4A5D8"/>
    <w:lvl w:ilvl="0" w:tplc="CA4AF6E4">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B3D51"/>
    <w:multiLevelType w:val="hybridMultilevel"/>
    <w:tmpl w:val="1006F458"/>
    <w:lvl w:ilvl="0" w:tplc="562099D8">
      <w:start w:val="1"/>
      <w:numFmt w:val="bullet"/>
      <w:lvlText w:val=""/>
      <w:lvlJc w:val="left"/>
      <w:pPr>
        <w:ind w:left="720" w:hanging="360"/>
      </w:pPr>
      <w:rPr>
        <w:rFonts w:ascii="Symbol" w:hAnsi="Symbol" w:hint="default"/>
      </w:rPr>
    </w:lvl>
    <w:lvl w:ilvl="1" w:tplc="818A2346">
      <w:start w:val="1"/>
      <w:numFmt w:val="bullet"/>
      <w:lvlText w:val=""/>
      <w:lvlJc w:val="left"/>
      <w:pPr>
        <w:ind w:left="1440" w:hanging="360"/>
      </w:pPr>
      <w:rPr>
        <w:rFonts w:ascii="Symbol" w:hAnsi="Symbol" w:hint="default"/>
      </w:rPr>
    </w:lvl>
    <w:lvl w:ilvl="2" w:tplc="83782B66">
      <w:start w:val="1"/>
      <w:numFmt w:val="bullet"/>
      <w:lvlText w:val=""/>
      <w:lvlJc w:val="left"/>
      <w:pPr>
        <w:ind w:left="2160" w:hanging="360"/>
      </w:pPr>
      <w:rPr>
        <w:rFonts w:ascii="Wingdings" w:hAnsi="Wingdings" w:hint="default"/>
      </w:rPr>
    </w:lvl>
    <w:lvl w:ilvl="3" w:tplc="3C1A44B4">
      <w:start w:val="1"/>
      <w:numFmt w:val="bullet"/>
      <w:lvlText w:val=""/>
      <w:lvlJc w:val="left"/>
      <w:pPr>
        <w:ind w:left="2880" w:hanging="360"/>
      </w:pPr>
      <w:rPr>
        <w:rFonts w:ascii="Symbol" w:hAnsi="Symbol" w:hint="default"/>
      </w:rPr>
    </w:lvl>
    <w:lvl w:ilvl="4" w:tplc="28B4E0BE">
      <w:start w:val="1"/>
      <w:numFmt w:val="bullet"/>
      <w:lvlText w:val="o"/>
      <w:lvlJc w:val="left"/>
      <w:pPr>
        <w:ind w:left="3600" w:hanging="360"/>
      </w:pPr>
      <w:rPr>
        <w:rFonts w:ascii="Courier New" w:hAnsi="Courier New" w:hint="default"/>
      </w:rPr>
    </w:lvl>
    <w:lvl w:ilvl="5" w:tplc="5956A322">
      <w:start w:val="1"/>
      <w:numFmt w:val="bullet"/>
      <w:lvlText w:val=""/>
      <w:lvlJc w:val="left"/>
      <w:pPr>
        <w:ind w:left="4320" w:hanging="360"/>
      </w:pPr>
      <w:rPr>
        <w:rFonts w:ascii="Wingdings" w:hAnsi="Wingdings" w:hint="default"/>
      </w:rPr>
    </w:lvl>
    <w:lvl w:ilvl="6" w:tplc="C47670D0">
      <w:start w:val="1"/>
      <w:numFmt w:val="bullet"/>
      <w:lvlText w:val=""/>
      <w:lvlJc w:val="left"/>
      <w:pPr>
        <w:ind w:left="5040" w:hanging="360"/>
      </w:pPr>
      <w:rPr>
        <w:rFonts w:ascii="Symbol" w:hAnsi="Symbol" w:hint="default"/>
      </w:rPr>
    </w:lvl>
    <w:lvl w:ilvl="7" w:tplc="406CDC8A">
      <w:start w:val="1"/>
      <w:numFmt w:val="bullet"/>
      <w:lvlText w:val="o"/>
      <w:lvlJc w:val="left"/>
      <w:pPr>
        <w:ind w:left="5760" w:hanging="360"/>
      </w:pPr>
      <w:rPr>
        <w:rFonts w:ascii="Courier New" w:hAnsi="Courier New" w:hint="default"/>
      </w:rPr>
    </w:lvl>
    <w:lvl w:ilvl="8" w:tplc="2988B3D4">
      <w:start w:val="1"/>
      <w:numFmt w:val="bullet"/>
      <w:lvlText w:val=""/>
      <w:lvlJc w:val="left"/>
      <w:pPr>
        <w:ind w:left="6480" w:hanging="360"/>
      </w:pPr>
      <w:rPr>
        <w:rFonts w:ascii="Wingdings" w:hAnsi="Wingdings" w:hint="default"/>
      </w:rPr>
    </w:lvl>
  </w:abstractNum>
  <w:abstractNum w:abstractNumId="19" w15:restartNumberingAfterBreak="0">
    <w:nsid w:val="40385E30"/>
    <w:multiLevelType w:val="hybridMultilevel"/>
    <w:tmpl w:val="64E8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25265"/>
    <w:multiLevelType w:val="hybridMultilevel"/>
    <w:tmpl w:val="64E8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B6E98"/>
    <w:multiLevelType w:val="hybridMultilevel"/>
    <w:tmpl w:val="5D54D984"/>
    <w:lvl w:ilvl="0" w:tplc="FFFFFFFF">
      <w:start w:val="2"/>
      <w:numFmt w:val="bullet"/>
      <w:lvlText w:val="-"/>
      <w:lvlJc w:val="left"/>
      <w:pPr>
        <w:ind w:left="1080" w:hanging="360"/>
      </w:pPr>
      <w:rPr>
        <w:rFonts w:ascii="Lato" w:hAnsi="Lato"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C85C7D"/>
    <w:multiLevelType w:val="hybridMultilevel"/>
    <w:tmpl w:val="48A414EA"/>
    <w:lvl w:ilvl="0" w:tplc="25824B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C569E"/>
    <w:multiLevelType w:val="hybridMultilevel"/>
    <w:tmpl w:val="5F3848AA"/>
    <w:lvl w:ilvl="0" w:tplc="0409000F">
      <w:start w:val="1"/>
      <w:numFmt w:val="decimal"/>
      <w:lvlText w:val="%1."/>
      <w:lvlJc w:val="left"/>
      <w:pPr>
        <w:tabs>
          <w:tab w:val="num" w:pos="720"/>
        </w:tabs>
        <w:ind w:left="720" w:hanging="360"/>
      </w:pPr>
      <w:rPr>
        <w:rFonts w:hint="default"/>
      </w:rPr>
    </w:lvl>
    <w:lvl w:ilvl="1" w:tplc="195A1BC8" w:tentative="1">
      <w:start w:val="1"/>
      <w:numFmt w:val="bullet"/>
      <w:lvlText w:val="•"/>
      <w:lvlJc w:val="left"/>
      <w:pPr>
        <w:tabs>
          <w:tab w:val="num" w:pos="1440"/>
        </w:tabs>
        <w:ind w:left="1440" w:hanging="360"/>
      </w:pPr>
      <w:rPr>
        <w:rFonts w:ascii="Arial" w:hAnsi="Arial" w:hint="default"/>
      </w:rPr>
    </w:lvl>
    <w:lvl w:ilvl="2" w:tplc="470C24E0" w:tentative="1">
      <w:start w:val="1"/>
      <w:numFmt w:val="bullet"/>
      <w:lvlText w:val="•"/>
      <w:lvlJc w:val="left"/>
      <w:pPr>
        <w:tabs>
          <w:tab w:val="num" w:pos="2160"/>
        </w:tabs>
        <w:ind w:left="2160" w:hanging="360"/>
      </w:pPr>
      <w:rPr>
        <w:rFonts w:ascii="Arial" w:hAnsi="Arial" w:hint="default"/>
      </w:rPr>
    </w:lvl>
    <w:lvl w:ilvl="3" w:tplc="1B7CB7C8" w:tentative="1">
      <w:start w:val="1"/>
      <w:numFmt w:val="bullet"/>
      <w:lvlText w:val="•"/>
      <w:lvlJc w:val="left"/>
      <w:pPr>
        <w:tabs>
          <w:tab w:val="num" w:pos="2880"/>
        </w:tabs>
        <w:ind w:left="2880" w:hanging="360"/>
      </w:pPr>
      <w:rPr>
        <w:rFonts w:ascii="Arial" w:hAnsi="Arial" w:hint="default"/>
      </w:rPr>
    </w:lvl>
    <w:lvl w:ilvl="4" w:tplc="1298BB6C" w:tentative="1">
      <w:start w:val="1"/>
      <w:numFmt w:val="bullet"/>
      <w:lvlText w:val="•"/>
      <w:lvlJc w:val="left"/>
      <w:pPr>
        <w:tabs>
          <w:tab w:val="num" w:pos="3600"/>
        </w:tabs>
        <w:ind w:left="3600" w:hanging="360"/>
      </w:pPr>
      <w:rPr>
        <w:rFonts w:ascii="Arial" w:hAnsi="Arial" w:hint="default"/>
      </w:rPr>
    </w:lvl>
    <w:lvl w:ilvl="5" w:tplc="CBFAC2E4" w:tentative="1">
      <w:start w:val="1"/>
      <w:numFmt w:val="bullet"/>
      <w:lvlText w:val="•"/>
      <w:lvlJc w:val="left"/>
      <w:pPr>
        <w:tabs>
          <w:tab w:val="num" w:pos="4320"/>
        </w:tabs>
        <w:ind w:left="4320" w:hanging="360"/>
      </w:pPr>
      <w:rPr>
        <w:rFonts w:ascii="Arial" w:hAnsi="Arial" w:hint="default"/>
      </w:rPr>
    </w:lvl>
    <w:lvl w:ilvl="6" w:tplc="158E295E" w:tentative="1">
      <w:start w:val="1"/>
      <w:numFmt w:val="bullet"/>
      <w:lvlText w:val="•"/>
      <w:lvlJc w:val="left"/>
      <w:pPr>
        <w:tabs>
          <w:tab w:val="num" w:pos="5040"/>
        </w:tabs>
        <w:ind w:left="5040" w:hanging="360"/>
      </w:pPr>
      <w:rPr>
        <w:rFonts w:ascii="Arial" w:hAnsi="Arial" w:hint="default"/>
      </w:rPr>
    </w:lvl>
    <w:lvl w:ilvl="7" w:tplc="44B685B6" w:tentative="1">
      <w:start w:val="1"/>
      <w:numFmt w:val="bullet"/>
      <w:lvlText w:val="•"/>
      <w:lvlJc w:val="left"/>
      <w:pPr>
        <w:tabs>
          <w:tab w:val="num" w:pos="5760"/>
        </w:tabs>
        <w:ind w:left="5760" w:hanging="360"/>
      </w:pPr>
      <w:rPr>
        <w:rFonts w:ascii="Arial" w:hAnsi="Arial" w:hint="default"/>
      </w:rPr>
    </w:lvl>
    <w:lvl w:ilvl="8" w:tplc="05A04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060DDE"/>
    <w:multiLevelType w:val="hybridMultilevel"/>
    <w:tmpl w:val="5E64B846"/>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A6D06"/>
    <w:multiLevelType w:val="multilevel"/>
    <w:tmpl w:val="C35C32BA"/>
    <w:lvl w:ilvl="0">
      <w:start w:val="917"/>
      <w:numFmt w:val="bullet"/>
      <w:lvlText w:val="-"/>
      <w:lvlJc w:val="left"/>
      <w:pPr>
        <w:tabs>
          <w:tab w:val="num" w:pos="720"/>
        </w:tabs>
        <w:ind w:left="720" w:hanging="360"/>
      </w:pPr>
      <w:rPr>
        <w:rFonts w:ascii="Calibri" w:eastAsia="Calibri" w:hAnsi="Calibri" w:cs="Times New Roman"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0104B0"/>
    <w:multiLevelType w:val="hybridMultilevel"/>
    <w:tmpl w:val="24145DD6"/>
    <w:lvl w:ilvl="0" w:tplc="4DF06044">
      <w:start w:val="1"/>
      <w:numFmt w:val="bullet"/>
      <w:lvlText w:val=""/>
      <w:lvlJc w:val="left"/>
      <w:pPr>
        <w:ind w:left="720" w:hanging="360"/>
      </w:pPr>
      <w:rPr>
        <w:rFonts w:ascii="Symbol" w:hAnsi="Symbol" w:hint="default"/>
      </w:rPr>
    </w:lvl>
    <w:lvl w:ilvl="1" w:tplc="82463D38">
      <w:start w:val="1"/>
      <w:numFmt w:val="bullet"/>
      <w:lvlText w:val=""/>
      <w:lvlJc w:val="left"/>
      <w:pPr>
        <w:ind w:left="1440" w:hanging="360"/>
      </w:pPr>
      <w:rPr>
        <w:rFonts w:ascii="Symbol" w:hAnsi="Symbol" w:hint="default"/>
      </w:rPr>
    </w:lvl>
    <w:lvl w:ilvl="2" w:tplc="13866DF0">
      <w:start w:val="1"/>
      <w:numFmt w:val="bullet"/>
      <w:lvlText w:val=""/>
      <w:lvlJc w:val="left"/>
      <w:pPr>
        <w:ind w:left="2160" w:hanging="360"/>
      </w:pPr>
      <w:rPr>
        <w:rFonts w:ascii="Wingdings" w:hAnsi="Wingdings" w:hint="default"/>
      </w:rPr>
    </w:lvl>
    <w:lvl w:ilvl="3" w:tplc="176CE698">
      <w:start w:val="1"/>
      <w:numFmt w:val="bullet"/>
      <w:lvlText w:val=""/>
      <w:lvlJc w:val="left"/>
      <w:pPr>
        <w:ind w:left="2880" w:hanging="360"/>
      </w:pPr>
      <w:rPr>
        <w:rFonts w:ascii="Symbol" w:hAnsi="Symbol" w:hint="default"/>
      </w:rPr>
    </w:lvl>
    <w:lvl w:ilvl="4" w:tplc="EE561A4C">
      <w:start w:val="1"/>
      <w:numFmt w:val="bullet"/>
      <w:lvlText w:val="o"/>
      <w:lvlJc w:val="left"/>
      <w:pPr>
        <w:ind w:left="3600" w:hanging="360"/>
      </w:pPr>
      <w:rPr>
        <w:rFonts w:ascii="Courier New" w:hAnsi="Courier New" w:hint="default"/>
      </w:rPr>
    </w:lvl>
    <w:lvl w:ilvl="5" w:tplc="56543B18">
      <w:start w:val="1"/>
      <w:numFmt w:val="bullet"/>
      <w:lvlText w:val=""/>
      <w:lvlJc w:val="left"/>
      <w:pPr>
        <w:ind w:left="4320" w:hanging="360"/>
      </w:pPr>
      <w:rPr>
        <w:rFonts w:ascii="Wingdings" w:hAnsi="Wingdings" w:hint="default"/>
      </w:rPr>
    </w:lvl>
    <w:lvl w:ilvl="6" w:tplc="5426A06C">
      <w:start w:val="1"/>
      <w:numFmt w:val="bullet"/>
      <w:lvlText w:val=""/>
      <w:lvlJc w:val="left"/>
      <w:pPr>
        <w:ind w:left="5040" w:hanging="360"/>
      </w:pPr>
      <w:rPr>
        <w:rFonts w:ascii="Symbol" w:hAnsi="Symbol" w:hint="default"/>
      </w:rPr>
    </w:lvl>
    <w:lvl w:ilvl="7" w:tplc="D4DE0978">
      <w:start w:val="1"/>
      <w:numFmt w:val="bullet"/>
      <w:lvlText w:val="o"/>
      <w:lvlJc w:val="left"/>
      <w:pPr>
        <w:ind w:left="5760" w:hanging="360"/>
      </w:pPr>
      <w:rPr>
        <w:rFonts w:ascii="Courier New" w:hAnsi="Courier New" w:hint="default"/>
      </w:rPr>
    </w:lvl>
    <w:lvl w:ilvl="8" w:tplc="7F2299BE">
      <w:start w:val="1"/>
      <w:numFmt w:val="bullet"/>
      <w:lvlText w:val=""/>
      <w:lvlJc w:val="left"/>
      <w:pPr>
        <w:ind w:left="6480" w:hanging="360"/>
      </w:pPr>
      <w:rPr>
        <w:rFonts w:ascii="Wingdings" w:hAnsi="Wingdings" w:hint="default"/>
      </w:rPr>
    </w:lvl>
  </w:abstractNum>
  <w:abstractNum w:abstractNumId="27" w15:restartNumberingAfterBreak="0">
    <w:nsid w:val="62B7400F"/>
    <w:multiLevelType w:val="hybridMultilevel"/>
    <w:tmpl w:val="DBB68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4D48F2"/>
    <w:multiLevelType w:val="hybridMultilevel"/>
    <w:tmpl w:val="4778343E"/>
    <w:lvl w:ilvl="0" w:tplc="FFFFFFFF">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F078E7"/>
    <w:multiLevelType w:val="hybridMultilevel"/>
    <w:tmpl w:val="7694A79A"/>
    <w:lvl w:ilvl="0" w:tplc="F2F0930A">
      <w:start w:val="91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20739"/>
    <w:multiLevelType w:val="hybridMultilevel"/>
    <w:tmpl w:val="AD88CC3E"/>
    <w:lvl w:ilvl="0" w:tplc="8B1E9A36">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02653"/>
    <w:multiLevelType w:val="hybridMultilevel"/>
    <w:tmpl w:val="C5DAC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E0E87"/>
    <w:multiLevelType w:val="hybridMultilevel"/>
    <w:tmpl w:val="F0EA0B02"/>
    <w:lvl w:ilvl="0" w:tplc="3E440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20867"/>
    <w:multiLevelType w:val="hybridMultilevel"/>
    <w:tmpl w:val="36C81B02"/>
    <w:lvl w:ilvl="0" w:tplc="6BB45A00">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8"/>
  </w:num>
  <w:num w:numId="4">
    <w:abstractNumId w:val="9"/>
  </w:num>
  <w:num w:numId="5">
    <w:abstractNumId w:val="12"/>
  </w:num>
  <w:num w:numId="6">
    <w:abstractNumId w:val="2"/>
  </w:num>
  <w:num w:numId="7">
    <w:abstractNumId w:val="17"/>
  </w:num>
  <w:num w:numId="8">
    <w:abstractNumId w:val="30"/>
  </w:num>
  <w:num w:numId="9">
    <w:abstractNumId w:val="15"/>
  </w:num>
  <w:num w:numId="10">
    <w:abstractNumId w:val="33"/>
  </w:num>
  <w:num w:numId="11">
    <w:abstractNumId w:val="8"/>
  </w:num>
  <w:num w:numId="12">
    <w:abstractNumId w:val="1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6"/>
  </w:num>
  <w:num w:numId="17">
    <w:abstractNumId w:val="0"/>
  </w:num>
  <w:num w:numId="18">
    <w:abstractNumId w:val="24"/>
  </w:num>
  <w:num w:numId="19">
    <w:abstractNumId w:val="5"/>
  </w:num>
  <w:num w:numId="20">
    <w:abstractNumId w:val="13"/>
  </w:num>
  <w:num w:numId="21">
    <w:abstractNumId w:val="3"/>
  </w:num>
  <w:num w:numId="22">
    <w:abstractNumId w:val="23"/>
  </w:num>
  <w:num w:numId="23">
    <w:abstractNumId w:val="19"/>
  </w:num>
  <w:num w:numId="24">
    <w:abstractNumId w:val="29"/>
  </w:num>
  <w:num w:numId="25">
    <w:abstractNumId w:val="22"/>
  </w:num>
  <w:num w:numId="26">
    <w:abstractNumId w:val="7"/>
  </w:num>
  <w:num w:numId="27">
    <w:abstractNumId w:val="29"/>
  </w:num>
  <w:num w:numId="28">
    <w:abstractNumId w:val="1"/>
  </w:num>
  <w:num w:numId="29">
    <w:abstractNumId w:val="1"/>
  </w:num>
  <w:num w:numId="30">
    <w:abstractNumId w:val="10"/>
  </w:num>
  <w:num w:numId="31">
    <w:abstractNumId w:val="25"/>
  </w:num>
  <w:num w:numId="32">
    <w:abstractNumId w:val="20"/>
  </w:num>
  <w:num w:numId="33">
    <w:abstractNumId w:val="4"/>
  </w:num>
  <w:num w:numId="34">
    <w:abstractNumId w:val="32"/>
  </w:num>
  <w:num w:numId="35">
    <w:abstractNumId w:val="11"/>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GB" w:vendorID="64" w:dllVersion="6"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7B85"/>
    <w:rsid w:val="000065F9"/>
    <w:rsid w:val="000210C0"/>
    <w:rsid w:val="00021D41"/>
    <w:rsid w:val="0002270B"/>
    <w:rsid w:val="00023A01"/>
    <w:rsid w:val="00042B35"/>
    <w:rsid w:val="00047289"/>
    <w:rsid w:val="00053DAE"/>
    <w:rsid w:val="000560C2"/>
    <w:rsid w:val="000636D6"/>
    <w:rsid w:val="00065E24"/>
    <w:rsid w:val="00073950"/>
    <w:rsid w:val="00074148"/>
    <w:rsid w:val="00075475"/>
    <w:rsid w:val="00084940"/>
    <w:rsid w:val="00085687"/>
    <w:rsid w:val="000915D6"/>
    <w:rsid w:val="00093CAB"/>
    <w:rsid w:val="000B2A30"/>
    <w:rsid w:val="000B4D71"/>
    <w:rsid w:val="000D1BD7"/>
    <w:rsid w:val="000D3208"/>
    <w:rsid w:val="001025A3"/>
    <w:rsid w:val="0010360F"/>
    <w:rsid w:val="00106462"/>
    <w:rsid w:val="00111C49"/>
    <w:rsid w:val="0011406C"/>
    <w:rsid w:val="00114BFD"/>
    <w:rsid w:val="00114CAC"/>
    <w:rsid w:val="00121B89"/>
    <w:rsid w:val="00122BC8"/>
    <w:rsid w:val="00124347"/>
    <w:rsid w:val="00137979"/>
    <w:rsid w:val="00137C26"/>
    <w:rsid w:val="0014706D"/>
    <w:rsid w:val="0014778F"/>
    <w:rsid w:val="00153521"/>
    <w:rsid w:val="00156904"/>
    <w:rsid w:val="0015790C"/>
    <w:rsid w:val="00160CF4"/>
    <w:rsid w:val="00164764"/>
    <w:rsid w:val="00165555"/>
    <w:rsid w:val="00167EA7"/>
    <w:rsid w:val="00175020"/>
    <w:rsid w:val="00180326"/>
    <w:rsid w:val="00186055"/>
    <w:rsid w:val="00187555"/>
    <w:rsid w:val="001C362F"/>
    <w:rsid w:val="001C5D5E"/>
    <w:rsid w:val="001E68A6"/>
    <w:rsid w:val="001F329E"/>
    <w:rsid w:val="001F4E9C"/>
    <w:rsid w:val="001F6BD7"/>
    <w:rsid w:val="002045E4"/>
    <w:rsid w:val="00236CA6"/>
    <w:rsid w:val="00242B18"/>
    <w:rsid w:val="00243C46"/>
    <w:rsid w:val="00246097"/>
    <w:rsid w:val="002541CA"/>
    <w:rsid w:val="00265FFC"/>
    <w:rsid w:val="00275C69"/>
    <w:rsid w:val="00276E3E"/>
    <w:rsid w:val="00280502"/>
    <w:rsid w:val="002839E8"/>
    <w:rsid w:val="00292BEC"/>
    <w:rsid w:val="00292F3B"/>
    <w:rsid w:val="002A0215"/>
    <w:rsid w:val="002A0C12"/>
    <w:rsid w:val="002A715C"/>
    <w:rsid w:val="002B5276"/>
    <w:rsid w:val="002C3682"/>
    <w:rsid w:val="002C3D9D"/>
    <w:rsid w:val="002D2928"/>
    <w:rsid w:val="002D428F"/>
    <w:rsid w:val="002D5289"/>
    <w:rsid w:val="002D73A7"/>
    <w:rsid w:val="002F01DE"/>
    <w:rsid w:val="00301C71"/>
    <w:rsid w:val="003112F1"/>
    <w:rsid w:val="003210C4"/>
    <w:rsid w:val="00322FA6"/>
    <w:rsid w:val="00324ED9"/>
    <w:rsid w:val="00333BAF"/>
    <w:rsid w:val="00334B0A"/>
    <w:rsid w:val="00346ADB"/>
    <w:rsid w:val="0035262D"/>
    <w:rsid w:val="00353430"/>
    <w:rsid w:val="00362022"/>
    <w:rsid w:val="00362CB4"/>
    <w:rsid w:val="00382941"/>
    <w:rsid w:val="00383528"/>
    <w:rsid w:val="0039142B"/>
    <w:rsid w:val="00393F07"/>
    <w:rsid w:val="003A1AFC"/>
    <w:rsid w:val="003A5D5D"/>
    <w:rsid w:val="003B08A4"/>
    <w:rsid w:val="003B0CC8"/>
    <w:rsid w:val="003B5B9F"/>
    <w:rsid w:val="003C3B3E"/>
    <w:rsid w:val="003C43A1"/>
    <w:rsid w:val="003D2CC0"/>
    <w:rsid w:val="003D4D69"/>
    <w:rsid w:val="003E2EFB"/>
    <w:rsid w:val="003E61F3"/>
    <w:rsid w:val="003E6281"/>
    <w:rsid w:val="003F12D9"/>
    <w:rsid w:val="004038C7"/>
    <w:rsid w:val="00405B8A"/>
    <w:rsid w:val="00420331"/>
    <w:rsid w:val="004212E6"/>
    <w:rsid w:val="00421C59"/>
    <w:rsid w:val="00422C31"/>
    <w:rsid w:val="00432B04"/>
    <w:rsid w:val="00435EE7"/>
    <w:rsid w:val="0044130F"/>
    <w:rsid w:val="004439C3"/>
    <w:rsid w:val="00444404"/>
    <w:rsid w:val="00447DB5"/>
    <w:rsid w:val="004532D3"/>
    <w:rsid w:val="00465665"/>
    <w:rsid w:val="00466304"/>
    <w:rsid w:val="00466E13"/>
    <w:rsid w:val="00467D46"/>
    <w:rsid w:val="004735BB"/>
    <w:rsid w:val="004755ED"/>
    <w:rsid w:val="00483E8B"/>
    <w:rsid w:val="00484F2A"/>
    <w:rsid w:val="00494982"/>
    <w:rsid w:val="00496577"/>
    <w:rsid w:val="004C03AF"/>
    <w:rsid w:val="004E0767"/>
    <w:rsid w:val="004F3FE6"/>
    <w:rsid w:val="004F6D8F"/>
    <w:rsid w:val="0050228D"/>
    <w:rsid w:val="00502643"/>
    <w:rsid w:val="0050283D"/>
    <w:rsid w:val="00503452"/>
    <w:rsid w:val="00504BBA"/>
    <w:rsid w:val="0051062D"/>
    <w:rsid w:val="00512FAF"/>
    <w:rsid w:val="00521CD9"/>
    <w:rsid w:val="00531AA6"/>
    <w:rsid w:val="005458A3"/>
    <w:rsid w:val="00553CD5"/>
    <w:rsid w:val="00555162"/>
    <w:rsid w:val="005747AC"/>
    <w:rsid w:val="00583039"/>
    <w:rsid w:val="00587E5E"/>
    <w:rsid w:val="005B76C5"/>
    <w:rsid w:val="005C31EE"/>
    <w:rsid w:val="005C50C4"/>
    <w:rsid w:val="005D1674"/>
    <w:rsid w:val="005D702F"/>
    <w:rsid w:val="005E1581"/>
    <w:rsid w:val="005F5B4C"/>
    <w:rsid w:val="00605E51"/>
    <w:rsid w:val="0061091E"/>
    <w:rsid w:val="006110DC"/>
    <w:rsid w:val="00617F7A"/>
    <w:rsid w:val="00626FFF"/>
    <w:rsid w:val="00636977"/>
    <w:rsid w:val="006417EA"/>
    <w:rsid w:val="00647B85"/>
    <w:rsid w:val="006509F2"/>
    <w:rsid w:val="00671387"/>
    <w:rsid w:val="00680327"/>
    <w:rsid w:val="0068140A"/>
    <w:rsid w:val="006819BE"/>
    <w:rsid w:val="00685473"/>
    <w:rsid w:val="00687328"/>
    <w:rsid w:val="00691315"/>
    <w:rsid w:val="006A0729"/>
    <w:rsid w:val="006A19E4"/>
    <w:rsid w:val="006D1DAB"/>
    <w:rsid w:val="006D37BC"/>
    <w:rsid w:val="006E068E"/>
    <w:rsid w:val="006E66BE"/>
    <w:rsid w:val="006F36E3"/>
    <w:rsid w:val="00700143"/>
    <w:rsid w:val="00716339"/>
    <w:rsid w:val="0071714E"/>
    <w:rsid w:val="00717937"/>
    <w:rsid w:val="0072791B"/>
    <w:rsid w:val="00727CDE"/>
    <w:rsid w:val="007353EE"/>
    <w:rsid w:val="0073672B"/>
    <w:rsid w:val="0074751F"/>
    <w:rsid w:val="00752604"/>
    <w:rsid w:val="00771684"/>
    <w:rsid w:val="00773ABE"/>
    <w:rsid w:val="007753FA"/>
    <w:rsid w:val="00775424"/>
    <w:rsid w:val="00775439"/>
    <w:rsid w:val="00781142"/>
    <w:rsid w:val="007834B4"/>
    <w:rsid w:val="00791C83"/>
    <w:rsid w:val="00797998"/>
    <w:rsid w:val="007A37FE"/>
    <w:rsid w:val="007A3C0E"/>
    <w:rsid w:val="007A4345"/>
    <w:rsid w:val="007A6607"/>
    <w:rsid w:val="007B029F"/>
    <w:rsid w:val="007B3B23"/>
    <w:rsid w:val="007B460A"/>
    <w:rsid w:val="007B5AE8"/>
    <w:rsid w:val="007B6984"/>
    <w:rsid w:val="007B6F72"/>
    <w:rsid w:val="007C394C"/>
    <w:rsid w:val="007C3A95"/>
    <w:rsid w:val="007C42BA"/>
    <w:rsid w:val="007C50E5"/>
    <w:rsid w:val="007C768F"/>
    <w:rsid w:val="007F03A9"/>
    <w:rsid w:val="007F539D"/>
    <w:rsid w:val="00807FC0"/>
    <w:rsid w:val="008106F2"/>
    <w:rsid w:val="0083412C"/>
    <w:rsid w:val="008409CE"/>
    <w:rsid w:val="00863CA0"/>
    <w:rsid w:val="00870BAE"/>
    <w:rsid w:val="008732D2"/>
    <w:rsid w:val="008772FB"/>
    <w:rsid w:val="00877C5F"/>
    <w:rsid w:val="00880018"/>
    <w:rsid w:val="00895401"/>
    <w:rsid w:val="008B09A3"/>
    <w:rsid w:val="008B3015"/>
    <w:rsid w:val="008B34AB"/>
    <w:rsid w:val="008C4083"/>
    <w:rsid w:val="008C4256"/>
    <w:rsid w:val="008C43A4"/>
    <w:rsid w:val="008C58F5"/>
    <w:rsid w:val="008D20FA"/>
    <w:rsid w:val="008D5A79"/>
    <w:rsid w:val="008F3949"/>
    <w:rsid w:val="0090258F"/>
    <w:rsid w:val="009159AF"/>
    <w:rsid w:val="00927C26"/>
    <w:rsid w:val="00940FC6"/>
    <w:rsid w:val="00942382"/>
    <w:rsid w:val="009522A8"/>
    <w:rsid w:val="009566BF"/>
    <w:rsid w:val="00963E13"/>
    <w:rsid w:val="009670AB"/>
    <w:rsid w:val="0097244C"/>
    <w:rsid w:val="00975128"/>
    <w:rsid w:val="0097739B"/>
    <w:rsid w:val="00980006"/>
    <w:rsid w:val="00984656"/>
    <w:rsid w:val="009903E4"/>
    <w:rsid w:val="00992D1A"/>
    <w:rsid w:val="009B6EED"/>
    <w:rsid w:val="009B7081"/>
    <w:rsid w:val="009C403E"/>
    <w:rsid w:val="009C4DF9"/>
    <w:rsid w:val="009C5A36"/>
    <w:rsid w:val="009C6894"/>
    <w:rsid w:val="009D2331"/>
    <w:rsid w:val="009D4CB0"/>
    <w:rsid w:val="009E1799"/>
    <w:rsid w:val="009E527B"/>
    <w:rsid w:val="009E6798"/>
    <w:rsid w:val="009E7673"/>
    <w:rsid w:val="009E7ACE"/>
    <w:rsid w:val="009F2FDD"/>
    <w:rsid w:val="009F4819"/>
    <w:rsid w:val="00A01EB9"/>
    <w:rsid w:val="00A11D80"/>
    <w:rsid w:val="00A2303B"/>
    <w:rsid w:val="00A2424A"/>
    <w:rsid w:val="00A24ABF"/>
    <w:rsid w:val="00A265BE"/>
    <w:rsid w:val="00A342EE"/>
    <w:rsid w:val="00A345EE"/>
    <w:rsid w:val="00A36A67"/>
    <w:rsid w:val="00A436C3"/>
    <w:rsid w:val="00A54502"/>
    <w:rsid w:val="00A637B6"/>
    <w:rsid w:val="00A640EA"/>
    <w:rsid w:val="00A91499"/>
    <w:rsid w:val="00A97C42"/>
    <w:rsid w:val="00AA0AAB"/>
    <w:rsid w:val="00AA3738"/>
    <w:rsid w:val="00AA3E46"/>
    <w:rsid w:val="00AB2199"/>
    <w:rsid w:val="00AB2DC9"/>
    <w:rsid w:val="00AB3FB1"/>
    <w:rsid w:val="00AC2609"/>
    <w:rsid w:val="00AC3964"/>
    <w:rsid w:val="00AC65A5"/>
    <w:rsid w:val="00AD17E7"/>
    <w:rsid w:val="00AE4C72"/>
    <w:rsid w:val="00AE675F"/>
    <w:rsid w:val="00B040C0"/>
    <w:rsid w:val="00B06D5B"/>
    <w:rsid w:val="00B073DF"/>
    <w:rsid w:val="00B13229"/>
    <w:rsid w:val="00B242BE"/>
    <w:rsid w:val="00B35FE5"/>
    <w:rsid w:val="00B3780B"/>
    <w:rsid w:val="00B70BCB"/>
    <w:rsid w:val="00B7176C"/>
    <w:rsid w:val="00B75EC1"/>
    <w:rsid w:val="00B8401E"/>
    <w:rsid w:val="00B853F2"/>
    <w:rsid w:val="00BB43C9"/>
    <w:rsid w:val="00BB6611"/>
    <w:rsid w:val="00BB6A83"/>
    <w:rsid w:val="00BD48AE"/>
    <w:rsid w:val="00BD48FA"/>
    <w:rsid w:val="00BF0FBA"/>
    <w:rsid w:val="00BF507B"/>
    <w:rsid w:val="00C07E40"/>
    <w:rsid w:val="00C10BA2"/>
    <w:rsid w:val="00C13B57"/>
    <w:rsid w:val="00C2791E"/>
    <w:rsid w:val="00C329C7"/>
    <w:rsid w:val="00C472FB"/>
    <w:rsid w:val="00C47688"/>
    <w:rsid w:val="00C53A66"/>
    <w:rsid w:val="00C6379B"/>
    <w:rsid w:val="00C672BD"/>
    <w:rsid w:val="00C70E12"/>
    <w:rsid w:val="00C71855"/>
    <w:rsid w:val="00C77910"/>
    <w:rsid w:val="00C81F01"/>
    <w:rsid w:val="00C83B2F"/>
    <w:rsid w:val="00C86086"/>
    <w:rsid w:val="00CC6171"/>
    <w:rsid w:val="00CE1992"/>
    <w:rsid w:val="00CE3DF5"/>
    <w:rsid w:val="00CE3EC1"/>
    <w:rsid w:val="00D02571"/>
    <w:rsid w:val="00D078E1"/>
    <w:rsid w:val="00D21AEC"/>
    <w:rsid w:val="00D2582D"/>
    <w:rsid w:val="00D275C7"/>
    <w:rsid w:val="00D352E7"/>
    <w:rsid w:val="00D40EF1"/>
    <w:rsid w:val="00D419DF"/>
    <w:rsid w:val="00D42D29"/>
    <w:rsid w:val="00D46328"/>
    <w:rsid w:val="00D61F7D"/>
    <w:rsid w:val="00D62C05"/>
    <w:rsid w:val="00D84ADF"/>
    <w:rsid w:val="00D95679"/>
    <w:rsid w:val="00D966BB"/>
    <w:rsid w:val="00DA2937"/>
    <w:rsid w:val="00DA323E"/>
    <w:rsid w:val="00DA6FD5"/>
    <w:rsid w:val="00DB05E6"/>
    <w:rsid w:val="00DB2205"/>
    <w:rsid w:val="00DC02C2"/>
    <w:rsid w:val="00DD0FF5"/>
    <w:rsid w:val="00DD1707"/>
    <w:rsid w:val="00DD5E2C"/>
    <w:rsid w:val="00DE28EC"/>
    <w:rsid w:val="00DE3A57"/>
    <w:rsid w:val="00DE63C5"/>
    <w:rsid w:val="00DF0F2E"/>
    <w:rsid w:val="00E028BE"/>
    <w:rsid w:val="00E112AF"/>
    <w:rsid w:val="00E16B70"/>
    <w:rsid w:val="00E24C20"/>
    <w:rsid w:val="00E26B82"/>
    <w:rsid w:val="00E318FD"/>
    <w:rsid w:val="00E404B7"/>
    <w:rsid w:val="00E5247F"/>
    <w:rsid w:val="00E53F8C"/>
    <w:rsid w:val="00E54E5A"/>
    <w:rsid w:val="00E56B58"/>
    <w:rsid w:val="00E62870"/>
    <w:rsid w:val="00E6288C"/>
    <w:rsid w:val="00E65E31"/>
    <w:rsid w:val="00E81F1E"/>
    <w:rsid w:val="00E840B9"/>
    <w:rsid w:val="00E931E2"/>
    <w:rsid w:val="00E95B3A"/>
    <w:rsid w:val="00EA7B8B"/>
    <w:rsid w:val="00EB2C7C"/>
    <w:rsid w:val="00EC0FC6"/>
    <w:rsid w:val="00ED3A95"/>
    <w:rsid w:val="00EE6364"/>
    <w:rsid w:val="00EF4840"/>
    <w:rsid w:val="00F00CEF"/>
    <w:rsid w:val="00F074C5"/>
    <w:rsid w:val="00F17218"/>
    <w:rsid w:val="00F21BA7"/>
    <w:rsid w:val="00F24961"/>
    <w:rsid w:val="00F409CD"/>
    <w:rsid w:val="00F52A47"/>
    <w:rsid w:val="00F53166"/>
    <w:rsid w:val="00F539B6"/>
    <w:rsid w:val="00F76F9A"/>
    <w:rsid w:val="00F822C0"/>
    <w:rsid w:val="00F94FB6"/>
    <w:rsid w:val="00FA6CAB"/>
    <w:rsid w:val="00FB3B25"/>
    <w:rsid w:val="00FD1F99"/>
    <w:rsid w:val="00FD270D"/>
    <w:rsid w:val="00FD7B39"/>
    <w:rsid w:val="00FE29AB"/>
    <w:rsid w:val="00FE4206"/>
    <w:rsid w:val="00FE77FF"/>
    <w:rsid w:val="00FF0D93"/>
    <w:rsid w:val="00FF2190"/>
    <w:rsid w:val="00FF71E1"/>
    <w:rsid w:val="15513AD1"/>
    <w:rsid w:val="2022ABBD"/>
    <w:rsid w:val="427A001D"/>
    <w:rsid w:val="46C4D6AC"/>
    <w:rsid w:val="4F64EAAE"/>
    <w:rsid w:val="5D2AC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DB1AD"/>
  <w15:docId w15:val="{39D83905-2332-4A99-9D05-09870F9C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E24"/>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7B85"/>
    <w:rPr>
      <w:b/>
      <w:bCs/>
    </w:rPr>
  </w:style>
  <w:style w:type="character" w:customStyle="1" w:styleId="apple-converted-space">
    <w:name w:val="apple-converted-space"/>
    <w:basedOn w:val="DefaultParagraphFont"/>
    <w:rsid w:val="00647B85"/>
  </w:style>
  <w:style w:type="character" w:styleId="Hyperlink">
    <w:name w:val="Hyperlink"/>
    <w:uiPriority w:val="99"/>
    <w:unhideWhenUsed/>
    <w:rsid w:val="00771684"/>
    <w:rPr>
      <w:rFonts w:ascii="Arial" w:hAnsi="Arial"/>
      <w:color w:val="0000FF"/>
      <w:u w:val="single"/>
    </w:rPr>
  </w:style>
  <w:style w:type="paragraph" w:styleId="BalloonText">
    <w:name w:val="Balloon Text"/>
    <w:basedOn w:val="Normal"/>
    <w:link w:val="BalloonTextChar"/>
    <w:uiPriority w:val="99"/>
    <w:semiHidden/>
    <w:unhideWhenUsed/>
    <w:rsid w:val="00647B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7B85"/>
    <w:rPr>
      <w:rFonts w:ascii="Tahoma" w:hAnsi="Tahoma" w:cs="Tahoma"/>
      <w:sz w:val="16"/>
      <w:szCs w:val="16"/>
    </w:rPr>
  </w:style>
  <w:style w:type="paragraph" w:customStyle="1" w:styleId="ColorfulShading-Accent31">
    <w:name w:val="Colorful Shading - Accent 31"/>
    <w:basedOn w:val="Normal"/>
    <w:uiPriority w:val="34"/>
    <w:qFormat/>
    <w:rsid w:val="00137979"/>
    <w:pPr>
      <w:ind w:left="720"/>
      <w:contextualSpacing/>
    </w:pPr>
  </w:style>
  <w:style w:type="paragraph" w:styleId="Header">
    <w:name w:val="header"/>
    <w:basedOn w:val="Normal"/>
    <w:link w:val="HeaderChar"/>
    <w:uiPriority w:val="99"/>
    <w:unhideWhenUsed/>
    <w:rsid w:val="00276E3E"/>
    <w:pPr>
      <w:tabs>
        <w:tab w:val="center" w:pos="4680"/>
        <w:tab w:val="right" w:pos="9360"/>
      </w:tabs>
    </w:pPr>
    <w:rPr>
      <w:rFonts w:ascii="Calibri" w:hAnsi="Calibri"/>
    </w:rPr>
  </w:style>
  <w:style w:type="character" w:customStyle="1" w:styleId="HeaderChar">
    <w:name w:val="Header Char"/>
    <w:link w:val="Header"/>
    <w:uiPriority w:val="99"/>
    <w:rsid w:val="00276E3E"/>
    <w:rPr>
      <w:sz w:val="22"/>
      <w:szCs w:val="22"/>
    </w:rPr>
  </w:style>
  <w:style w:type="paragraph" w:styleId="Footer">
    <w:name w:val="footer"/>
    <w:basedOn w:val="Normal"/>
    <w:link w:val="FooterChar"/>
    <w:uiPriority w:val="99"/>
    <w:unhideWhenUsed/>
    <w:rsid w:val="00276E3E"/>
    <w:pPr>
      <w:tabs>
        <w:tab w:val="center" w:pos="4680"/>
        <w:tab w:val="right" w:pos="9360"/>
      </w:tabs>
    </w:pPr>
    <w:rPr>
      <w:rFonts w:ascii="Calibri" w:hAnsi="Calibri"/>
    </w:rPr>
  </w:style>
  <w:style w:type="character" w:customStyle="1" w:styleId="FooterChar">
    <w:name w:val="Footer Char"/>
    <w:link w:val="Footer"/>
    <w:uiPriority w:val="99"/>
    <w:rsid w:val="00276E3E"/>
    <w:rPr>
      <w:sz w:val="22"/>
      <w:szCs w:val="22"/>
    </w:rPr>
  </w:style>
  <w:style w:type="paragraph" w:customStyle="1" w:styleId="FooterOdd">
    <w:name w:val="Footer Odd"/>
    <w:basedOn w:val="Normal"/>
    <w:qFormat/>
    <w:rsid w:val="00276E3E"/>
    <w:pPr>
      <w:pBdr>
        <w:top w:val="single" w:sz="4" w:space="1" w:color="4F81BD"/>
      </w:pBdr>
      <w:spacing w:after="180" w:line="264" w:lineRule="auto"/>
      <w:jc w:val="right"/>
    </w:pPr>
    <w:rPr>
      <w:rFonts w:ascii="Calibri" w:hAnsi="Calibri"/>
      <w:color w:val="1F497D"/>
      <w:sz w:val="20"/>
      <w:szCs w:val="20"/>
      <w:lang w:eastAsia="ja-JP"/>
    </w:rPr>
  </w:style>
  <w:style w:type="character" w:styleId="CommentReference">
    <w:name w:val="annotation reference"/>
    <w:uiPriority w:val="99"/>
    <w:semiHidden/>
    <w:unhideWhenUsed/>
    <w:rsid w:val="00D46328"/>
    <w:rPr>
      <w:sz w:val="16"/>
      <w:szCs w:val="16"/>
    </w:rPr>
  </w:style>
  <w:style w:type="paragraph" w:styleId="CommentText">
    <w:name w:val="annotation text"/>
    <w:basedOn w:val="Normal"/>
    <w:link w:val="CommentTextChar"/>
    <w:uiPriority w:val="99"/>
    <w:semiHidden/>
    <w:unhideWhenUsed/>
    <w:rsid w:val="00D46328"/>
    <w:rPr>
      <w:sz w:val="20"/>
      <w:szCs w:val="20"/>
    </w:rPr>
  </w:style>
  <w:style w:type="character" w:customStyle="1" w:styleId="CommentTextChar">
    <w:name w:val="Comment Text Char"/>
    <w:basedOn w:val="DefaultParagraphFont"/>
    <w:link w:val="CommentText"/>
    <w:uiPriority w:val="99"/>
    <w:semiHidden/>
    <w:rsid w:val="00D46328"/>
  </w:style>
  <w:style w:type="paragraph" w:styleId="CommentSubject">
    <w:name w:val="annotation subject"/>
    <w:basedOn w:val="CommentText"/>
    <w:next w:val="CommentText"/>
    <w:link w:val="CommentSubjectChar"/>
    <w:uiPriority w:val="99"/>
    <w:semiHidden/>
    <w:unhideWhenUsed/>
    <w:rsid w:val="00D46328"/>
    <w:rPr>
      <w:rFonts w:ascii="Calibri" w:hAnsi="Calibri"/>
      <w:b/>
      <w:bCs/>
    </w:rPr>
  </w:style>
  <w:style w:type="character" w:customStyle="1" w:styleId="CommentSubjectChar">
    <w:name w:val="Comment Subject Char"/>
    <w:link w:val="CommentSubject"/>
    <w:uiPriority w:val="99"/>
    <w:semiHidden/>
    <w:rsid w:val="00D46328"/>
    <w:rPr>
      <w:b/>
      <w:bCs/>
    </w:rPr>
  </w:style>
  <w:style w:type="paragraph" w:customStyle="1" w:styleId="DarkList-Accent31">
    <w:name w:val="Dark List - Accent 31"/>
    <w:hidden/>
    <w:uiPriority w:val="99"/>
    <w:semiHidden/>
    <w:rsid w:val="00DF0F2E"/>
    <w:rPr>
      <w:sz w:val="22"/>
      <w:szCs w:val="22"/>
    </w:rPr>
  </w:style>
  <w:style w:type="table" w:styleId="TableGrid">
    <w:name w:val="Table Grid"/>
    <w:basedOn w:val="TableNormal"/>
    <w:uiPriority w:val="59"/>
    <w:rsid w:val="007A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065E24"/>
    <w:pPr>
      <w:spacing w:line="240" w:lineRule="auto"/>
      <w:ind w:left="144"/>
    </w:pPr>
    <w:rPr>
      <w:sz w:val="20"/>
      <w:szCs w:val="20"/>
    </w:rPr>
  </w:style>
  <w:style w:type="paragraph" w:customStyle="1" w:styleId="Title1">
    <w:name w:val="Title1"/>
    <w:basedOn w:val="Normal"/>
    <w:qFormat/>
    <w:rsid w:val="009D4CB0"/>
    <w:pPr>
      <w:numPr>
        <w:numId w:val="11"/>
      </w:numPr>
      <w:spacing w:after="0" w:line="240" w:lineRule="auto"/>
      <w:ind w:left="0" w:firstLine="0"/>
    </w:pPr>
    <w:rPr>
      <w:b/>
    </w:rPr>
  </w:style>
  <w:style w:type="paragraph" w:customStyle="1" w:styleId="LightGrid-Accent31">
    <w:name w:val="Light Grid - Accent 31"/>
    <w:basedOn w:val="Normal"/>
    <w:uiPriority w:val="34"/>
    <w:qFormat/>
    <w:rsid w:val="001F329E"/>
    <w:pPr>
      <w:ind w:left="720"/>
      <w:contextualSpacing/>
    </w:pPr>
    <w:rPr>
      <w:rFonts w:ascii="Calibri" w:hAnsi="Calibri"/>
    </w:rPr>
  </w:style>
  <w:style w:type="character" w:customStyle="1" w:styleId="lia-search-match-lithium">
    <w:name w:val="lia-search-match-lithium"/>
    <w:rsid w:val="00F52A47"/>
  </w:style>
  <w:style w:type="character" w:styleId="FollowedHyperlink">
    <w:name w:val="FollowedHyperlink"/>
    <w:uiPriority w:val="99"/>
    <w:semiHidden/>
    <w:unhideWhenUsed/>
    <w:rsid w:val="004F6D8F"/>
    <w:rPr>
      <w:color w:val="800080"/>
      <w:u w:val="single"/>
    </w:rPr>
  </w:style>
  <w:style w:type="paragraph" w:customStyle="1" w:styleId="MediumGrid1-Accent21">
    <w:name w:val="Medium Grid 1 - Accent 21"/>
    <w:basedOn w:val="Normal"/>
    <w:uiPriority w:val="34"/>
    <w:qFormat/>
    <w:rsid w:val="00C472FB"/>
    <w:pPr>
      <w:spacing w:after="0" w:line="240" w:lineRule="auto"/>
      <w:ind w:left="720"/>
    </w:pPr>
    <w:rPr>
      <w:rFonts w:ascii="Calibri" w:hAnsi="Calibri"/>
    </w:rPr>
  </w:style>
  <w:style w:type="paragraph" w:styleId="ListParagraph">
    <w:name w:val="List Paragraph"/>
    <w:basedOn w:val="Normal"/>
    <w:uiPriority w:val="34"/>
    <w:qFormat/>
    <w:rsid w:val="00975128"/>
    <w:pPr>
      <w:ind w:left="720"/>
      <w:contextualSpacing/>
    </w:pPr>
    <w:rPr>
      <w:rFonts w:ascii="Calibri" w:hAnsi="Calibri"/>
    </w:rPr>
  </w:style>
  <w:style w:type="character" w:customStyle="1" w:styleId="Mention1">
    <w:name w:val="Mention1"/>
    <w:uiPriority w:val="99"/>
    <w:semiHidden/>
    <w:unhideWhenUsed/>
    <w:rsid w:val="00405B8A"/>
    <w:rPr>
      <w:color w:val="2B579A"/>
      <w:shd w:val="clear" w:color="auto" w:fill="E6E6E6"/>
    </w:rPr>
  </w:style>
  <w:style w:type="character" w:styleId="UnresolvedMention">
    <w:name w:val="Unresolved Mention"/>
    <w:basedOn w:val="DefaultParagraphFont"/>
    <w:uiPriority w:val="99"/>
    <w:semiHidden/>
    <w:unhideWhenUsed/>
    <w:rsid w:val="005B7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59">
      <w:bodyDiv w:val="1"/>
      <w:marLeft w:val="0"/>
      <w:marRight w:val="0"/>
      <w:marTop w:val="0"/>
      <w:marBottom w:val="0"/>
      <w:divBdr>
        <w:top w:val="none" w:sz="0" w:space="0" w:color="auto"/>
        <w:left w:val="none" w:sz="0" w:space="0" w:color="auto"/>
        <w:bottom w:val="none" w:sz="0" w:space="0" w:color="auto"/>
        <w:right w:val="none" w:sz="0" w:space="0" w:color="auto"/>
      </w:divBdr>
      <w:divsChild>
        <w:div w:id="2094008554">
          <w:marLeft w:val="0"/>
          <w:marRight w:val="0"/>
          <w:marTop w:val="0"/>
          <w:marBottom w:val="0"/>
          <w:divBdr>
            <w:top w:val="none" w:sz="0" w:space="0" w:color="auto"/>
            <w:left w:val="none" w:sz="0" w:space="0" w:color="auto"/>
            <w:bottom w:val="none" w:sz="0" w:space="0" w:color="auto"/>
            <w:right w:val="none" w:sz="0" w:space="0" w:color="auto"/>
          </w:divBdr>
          <w:divsChild>
            <w:div w:id="1277449906">
              <w:marLeft w:val="0"/>
              <w:marRight w:val="0"/>
              <w:marTop w:val="900"/>
              <w:marBottom w:val="0"/>
              <w:divBdr>
                <w:top w:val="none" w:sz="0" w:space="0" w:color="auto"/>
                <w:left w:val="none" w:sz="0" w:space="0" w:color="auto"/>
                <w:bottom w:val="none" w:sz="0" w:space="0" w:color="auto"/>
                <w:right w:val="none" w:sz="0" w:space="0" w:color="auto"/>
              </w:divBdr>
              <w:divsChild>
                <w:div w:id="2000189737">
                  <w:marLeft w:val="0"/>
                  <w:marRight w:val="0"/>
                  <w:marTop w:val="0"/>
                  <w:marBottom w:val="0"/>
                  <w:divBdr>
                    <w:top w:val="none" w:sz="0" w:space="0" w:color="auto"/>
                    <w:left w:val="none" w:sz="0" w:space="0" w:color="auto"/>
                    <w:bottom w:val="none" w:sz="0" w:space="0" w:color="auto"/>
                    <w:right w:val="none" w:sz="0" w:space="0" w:color="auto"/>
                  </w:divBdr>
                  <w:divsChild>
                    <w:div w:id="1426463392">
                      <w:marLeft w:val="0"/>
                      <w:marRight w:val="0"/>
                      <w:marTop w:val="0"/>
                      <w:marBottom w:val="0"/>
                      <w:divBdr>
                        <w:top w:val="none" w:sz="0" w:space="0" w:color="auto"/>
                        <w:left w:val="none" w:sz="0" w:space="0" w:color="auto"/>
                        <w:bottom w:val="none" w:sz="0" w:space="0" w:color="auto"/>
                        <w:right w:val="none" w:sz="0" w:space="0" w:color="auto"/>
                      </w:divBdr>
                      <w:divsChild>
                        <w:div w:id="1168403986">
                          <w:marLeft w:val="0"/>
                          <w:marRight w:val="0"/>
                          <w:marTop w:val="0"/>
                          <w:marBottom w:val="0"/>
                          <w:divBdr>
                            <w:top w:val="none" w:sz="0" w:space="0" w:color="auto"/>
                            <w:left w:val="none" w:sz="0" w:space="0" w:color="auto"/>
                            <w:bottom w:val="none" w:sz="0" w:space="0" w:color="auto"/>
                            <w:right w:val="none" w:sz="0" w:space="0" w:color="auto"/>
                          </w:divBdr>
                          <w:divsChild>
                            <w:div w:id="590237810">
                              <w:marLeft w:val="0"/>
                              <w:marRight w:val="0"/>
                              <w:marTop w:val="0"/>
                              <w:marBottom w:val="0"/>
                              <w:divBdr>
                                <w:top w:val="none" w:sz="0" w:space="0" w:color="auto"/>
                                <w:left w:val="none" w:sz="0" w:space="0" w:color="auto"/>
                                <w:bottom w:val="none" w:sz="0" w:space="0" w:color="auto"/>
                                <w:right w:val="none" w:sz="0" w:space="0" w:color="auto"/>
                              </w:divBdr>
                              <w:divsChild>
                                <w:div w:id="1494226006">
                                  <w:marLeft w:val="0"/>
                                  <w:marRight w:val="0"/>
                                  <w:marTop w:val="0"/>
                                  <w:marBottom w:val="0"/>
                                  <w:divBdr>
                                    <w:top w:val="none" w:sz="0" w:space="0" w:color="auto"/>
                                    <w:left w:val="none" w:sz="0" w:space="0" w:color="auto"/>
                                    <w:bottom w:val="none" w:sz="0" w:space="0" w:color="auto"/>
                                    <w:right w:val="none" w:sz="0" w:space="0" w:color="auto"/>
                                  </w:divBdr>
                                  <w:divsChild>
                                    <w:div w:id="725832345">
                                      <w:marLeft w:val="0"/>
                                      <w:marRight w:val="0"/>
                                      <w:marTop w:val="0"/>
                                      <w:marBottom w:val="0"/>
                                      <w:divBdr>
                                        <w:top w:val="none" w:sz="0" w:space="0" w:color="auto"/>
                                        <w:left w:val="none" w:sz="0" w:space="0" w:color="auto"/>
                                        <w:bottom w:val="none" w:sz="0" w:space="0" w:color="auto"/>
                                        <w:right w:val="none" w:sz="0" w:space="0" w:color="auto"/>
                                      </w:divBdr>
                                      <w:divsChild>
                                        <w:div w:id="523982001">
                                          <w:marLeft w:val="0"/>
                                          <w:marRight w:val="0"/>
                                          <w:marTop w:val="15"/>
                                          <w:marBottom w:val="0"/>
                                          <w:divBdr>
                                            <w:top w:val="none" w:sz="0" w:space="0" w:color="auto"/>
                                            <w:left w:val="none" w:sz="0" w:space="0" w:color="auto"/>
                                            <w:bottom w:val="none" w:sz="0" w:space="0" w:color="auto"/>
                                            <w:right w:val="none" w:sz="0" w:space="0" w:color="auto"/>
                                          </w:divBdr>
                                          <w:divsChild>
                                            <w:div w:id="1728869808">
                                              <w:marLeft w:val="0"/>
                                              <w:marRight w:val="0"/>
                                              <w:marTop w:val="0"/>
                                              <w:marBottom w:val="0"/>
                                              <w:divBdr>
                                                <w:top w:val="none" w:sz="0" w:space="0" w:color="auto"/>
                                                <w:left w:val="none" w:sz="0" w:space="0" w:color="auto"/>
                                                <w:bottom w:val="none" w:sz="0" w:space="0" w:color="auto"/>
                                                <w:right w:val="none" w:sz="0" w:space="0" w:color="auto"/>
                                              </w:divBdr>
                                              <w:divsChild>
                                                <w:div w:id="35088698">
                                                  <w:marLeft w:val="0"/>
                                                  <w:marRight w:val="0"/>
                                                  <w:marTop w:val="0"/>
                                                  <w:marBottom w:val="0"/>
                                                  <w:divBdr>
                                                    <w:top w:val="none" w:sz="0" w:space="0" w:color="auto"/>
                                                    <w:left w:val="none" w:sz="0" w:space="0" w:color="auto"/>
                                                    <w:bottom w:val="none" w:sz="0" w:space="0" w:color="auto"/>
                                                    <w:right w:val="none" w:sz="0" w:space="0" w:color="auto"/>
                                                  </w:divBdr>
                                                </w:div>
                                                <w:div w:id="1909261214">
                                                  <w:marLeft w:val="0"/>
                                                  <w:marRight w:val="0"/>
                                                  <w:marTop w:val="0"/>
                                                  <w:marBottom w:val="0"/>
                                                  <w:divBdr>
                                                    <w:top w:val="none" w:sz="0" w:space="0" w:color="auto"/>
                                                    <w:left w:val="none" w:sz="0" w:space="0" w:color="auto"/>
                                                    <w:bottom w:val="none" w:sz="0" w:space="0" w:color="auto"/>
                                                    <w:right w:val="none" w:sz="0" w:space="0" w:color="auto"/>
                                                  </w:divBdr>
                                                </w:div>
                                                <w:div w:id="123176585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732117646">
                                                  <w:marLeft w:val="0"/>
                                                  <w:marRight w:val="0"/>
                                                  <w:marTop w:val="0"/>
                                                  <w:marBottom w:val="0"/>
                                                  <w:divBdr>
                                                    <w:top w:val="none" w:sz="0" w:space="0" w:color="auto"/>
                                                    <w:left w:val="none" w:sz="0" w:space="0" w:color="auto"/>
                                                    <w:bottom w:val="none" w:sz="0" w:space="0" w:color="auto"/>
                                                    <w:right w:val="none" w:sz="0" w:space="0" w:color="auto"/>
                                                  </w:divBdr>
                                                </w:div>
                                                <w:div w:id="1116026400">
                                                  <w:marLeft w:val="0"/>
                                                  <w:marRight w:val="0"/>
                                                  <w:marTop w:val="0"/>
                                                  <w:marBottom w:val="0"/>
                                                  <w:divBdr>
                                                    <w:top w:val="none" w:sz="0" w:space="0" w:color="auto"/>
                                                    <w:left w:val="none" w:sz="0" w:space="0" w:color="auto"/>
                                                    <w:bottom w:val="none" w:sz="0" w:space="0" w:color="auto"/>
                                                    <w:right w:val="none" w:sz="0" w:space="0" w:color="auto"/>
                                                  </w:divBdr>
                                                </w:div>
                                                <w:div w:id="49575984">
                                                  <w:marLeft w:val="0"/>
                                                  <w:marRight w:val="0"/>
                                                  <w:marTop w:val="0"/>
                                                  <w:marBottom w:val="0"/>
                                                  <w:divBdr>
                                                    <w:top w:val="none" w:sz="0" w:space="0" w:color="auto"/>
                                                    <w:left w:val="none" w:sz="0" w:space="0" w:color="auto"/>
                                                    <w:bottom w:val="none" w:sz="0" w:space="0" w:color="auto"/>
                                                    <w:right w:val="none" w:sz="0" w:space="0" w:color="auto"/>
                                                  </w:divBdr>
                                                </w:div>
                                                <w:div w:id="1972010810">
                                                  <w:marLeft w:val="0"/>
                                                  <w:marRight w:val="0"/>
                                                  <w:marTop w:val="0"/>
                                                  <w:marBottom w:val="0"/>
                                                  <w:divBdr>
                                                    <w:top w:val="none" w:sz="0" w:space="0" w:color="auto"/>
                                                    <w:left w:val="none" w:sz="0" w:space="0" w:color="auto"/>
                                                    <w:bottom w:val="none" w:sz="0" w:space="0" w:color="auto"/>
                                                    <w:right w:val="none" w:sz="0" w:space="0" w:color="auto"/>
                                                  </w:divBdr>
                                                </w:div>
                                                <w:div w:id="100807731">
                                                  <w:marLeft w:val="0"/>
                                                  <w:marRight w:val="0"/>
                                                  <w:marTop w:val="0"/>
                                                  <w:marBottom w:val="0"/>
                                                  <w:divBdr>
                                                    <w:top w:val="none" w:sz="0" w:space="0" w:color="auto"/>
                                                    <w:left w:val="none" w:sz="0" w:space="0" w:color="auto"/>
                                                    <w:bottom w:val="none" w:sz="0" w:space="0" w:color="auto"/>
                                                    <w:right w:val="none" w:sz="0" w:space="0" w:color="auto"/>
                                                  </w:divBdr>
                                                </w:div>
                                                <w:div w:id="363869776">
                                                  <w:marLeft w:val="0"/>
                                                  <w:marRight w:val="0"/>
                                                  <w:marTop w:val="0"/>
                                                  <w:marBottom w:val="0"/>
                                                  <w:divBdr>
                                                    <w:top w:val="none" w:sz="0" w:space="0" w:color="auto"/>
                                                    <w:left w:val="none" w:sz="0" w:space="0" w:color="auto"/>
                                                    <w:bottom w:val="none" w:sz="0" w:space="0" w:color="auto"/>
                                                    <w:right w:val="none" w:sz="0" w:space="0" w:color="auto"/>
                                                  </w:divBdr>
                                                </w:div>
                                                <w:div w:id="1031956343">
                                                  <w:marLeft w:val="0"/>
                                                  <w:marRight w:val="0"/>
                                                  <w:marTop w:val="0"/>
                                                  <w:marBottom w:val="0"/>
                                                  <w:divBdr>
                                                    <w:top w:val="none" w:sz="0" w:space="0" w:color="auto"/>
                                                    <w:left w:val="none" w:sz="0" w:space="0" w:color="auto"/>
                                                    <w:bottom w:val="none" w:sz="0" w:space="0" w:color="auto"/>
                                                    <w:right w:val="none" w:sz="0" w:space="0" w:color="auto"/>
                                                  </w:divBdr>
                                                </w:div>
                                                <w:div w:id="1769958398">
                                                  <w:marLeft w:val="0"/>
                                                  <w:marRight w:val="0"/>
                                                  <w:marTop w:val="0"/>
                                                  <w:marBottom w:val="0"/>
                                                  <w:divBdr>
                                                    <w:top w:val="none" w:sz="0" w:space="0" w:color="auto"/>
                                                    <w:left w:val="none" w:sz="0" w:space="0" w:color="auto"/>
                                                    <w:bottom w:val="none" w:sz="0" w:space="0" w:color="auto"/>
                                                    <w:right w:val="none" w:sz="0" w:space="0" w:color="auto"/>
                                                  </w:divBdr>
                                                </w:div>
                                                <w:div w:id="643002719">
                                                  <w:marLeft w:val="0"/>
                                                  <w:marRight w:val="0"/>
                                                  <w:marTop w:val="0"/>
                                                  <w:marBottom w:val="0"/>
                                                  <w:divBdr>
                                                    <w:top w:val="none" w:sz="0" w:space="0" w:color="auto"/>
                                                    <w:left w:val="none" w:sz="0" w:space="0" w:color="auto"/>
                                                    <w:bottom w:val="none" w:sz="0" w:space="0" w:color="auto"/>
                                                    <w:right w:val="none" w:sz="0" w:space="0" w:color="auto"/>
                                                  </w:divBdr>
                                                </w:div>
                                                <w:div w:id="1665281333">
                                                  <w:marLeft w:val="0"/>
                                                  <w:marRight w:val="0"/>
                                                  <w:marTop w:val="0"/>
                                                  <w:marBottom w:val="0"/>
                                                  <w:divBdr>
                                                    <w:top w:val="none" w:sz="0" w:space="0" w:color="auto"/>
                                                    <w:left w:val="none" w:sz="0" w:space="0" w:color="auto"/>
                                                    <w:bottom w:val="none" w:sz="0" w:space="0" w:color="auto"/>
                                                    <w:right w:val="none" w:sz="0" w:space="0" w:color="auto"/>
                                                  </w:divBdr>
                                                </w:div>
                                                <w:div w:id="1531147230">
                                                  <w:marLeft w:val="0"/>
                                                  <w:marRight w:val="0"/>
                                                  <w:marTop w:val="0"/>
                                                  <w:marBottom w:val="0"/>
                                                  <w:divBdr>
                                                    <w:top w:val="none" w:sz="0" w:space="0" w:color="auto"/>
                                                    <w:left w:val="none" w:sz="0" w:space="0" w:color="auto"/>
                                                    <w:bottom w:val="none" w:sz="0" w:space="0" w:color="auto"/>
                                                    <w:right w:val="none" w:sz="0" w:space="0" w:color="auto"/>
                                                  </w:divBdr>
                                                </w:div>
                                                <w:div w:id="595139992">
                                                  <w:marLeft w:val="0"/>
                                                  <w:marRight w:val="0"/>
                                                  <w:marTop w:val="0"/>
                                                  <w:marBottom w:val="0"/>
                                                  <w:divBdr>
                                                    <w:top w:val="none" w:sz="0" w:space="0" w:color="auto"/>
                                                    <w:left w:val="none" w:sz="0" w:space="0" w:color="auto"/>
                                                    <w:bottom w:val="none" w:sz="0" w:space="0" w:color="auto"/>
                                                    <w:right w:val="none" w:sz="0" w:space="0" w:color="auto"/>
                                                  </w:divBdr>
                                                </w:div>
                                                <w:div w:id="1663853763">
                                                  <w:marLeft w:val="0"/>
                                                  <w:marRight w:val="0"/>
                                                  <w:marTop w:val="0"/>
                                                  <w:marBottom w:val="0"/>
                                                  <w:divBdr>
                                                    <w:top w:val="none" w:sz="0" w:space="0" w:color="auto"/>
                                                    <w:left w:val="none" w:sz="0" w:space="0" w:color="auto"/>
                                                    <w:bottom w:val="none" w:sz="0" w:space="0" w:color="auto"/>
                                                    <w:right w:val="none" w:sz="0" w:space="0" w:color="auto"/>
                                                  </w:divBdr>
                                                </w:div>
                                                <w:div w:id="723261079">
                                                  <w:marLeft w:val="0"/>
                                                  <w:marRight w:val="0"/>
                                                  <w:marTop w:val="0"/>
                                                  <w:marBottom w:val="0"/>
                                                  <w:divBdr>
                                                    <w:top w:val="none" w:sz="0" w:space="0" w:color="auto"/>
                                                    <w:left w:val="none" w:sz="0" w:space="0" w:color="auto"/>
                                                    <w:bottom w:val="none" w:sz="0" w:space="0" w:color="auto"/>
                                                    <w:right w:val="none" w:sz="0" w:space="0" w:color="auto"/>
                                                  </w:divBdr>
                                                </w:div>
                                                <w:div w:id="560674500">
                                                  <w:marLeft w:val="0"/>
                                                  <w:marRight w:val="0"/>
                                                  <w:marTop w:val="0"/>
                                                  <w:marBottom w:val="0"/>
                                                  <w:divBdr>
                                                    <w:top w:val="none" w:sz="0" w:space="0" w:color="auto"/>
                                                    <w:left w:val="none" w:sz="0" w:space="0" w:color="auto"/>
                                                    <w:bottom w:val="none" w:sz="0" w:space="0" w:color="auto"/>
                                                    <w:right w:val="none" w:sz="0" w:space="0" w:color="auto"/>
                                                  </w:divBdr>
                                                </w:div>
                                                <w:div w:id="978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6775">
      <w:bodyDiv w:val="1"/>
      <w:marLeft w:val="0"/>
      <w:marRight w:val="0"/>
      <w:marTop w:val="0"/>
      <w:marBottom w:val="0"/>
      <w:divBdr>
        <w:top w:val="none" w:sz="0" w:space="0" w:color="auto"/>
        <w:left w:val="none" w:sz="0" w:space="0" w:color="auto"/>
        <w:bottom w:val="none" w:sz="0" w:space="0" w:color="auto"/>
        <w:right w:val="none" w:sz="0" w:space="0" w:color="auto"/>
      </w:divBdr>
    </w:div>
    <w:div w:id="212931824">
      <w:bodyDiv w:val="1"/>
      <w:marLeft w:val="0"/>
      <w:marRight w:val="0"/>
      <w:marTop w:val="0"/>
      <w:marBottom w:val="0"/>
      <w:divBdr>
        <w:top w:val="none" w:sz="0" w:space="0" w:color="auto"/>
        <w:left w:val="none" w:sz="0" w:space="0" w:color="auto"/>
        <w:bottom w:val="none" w:sz="0" w:space="0" w:color="auto"/>
        <w:right w:val="none" w:sz="0" w:space="0" w:color="auto"/>
      </w:divBdr>
    </w:div>
    <w:div w:id="235823211">
      <w:bodyDiv w:val="1"/>
      <w:marLeft w:val="0"/>
      <w:marRight w:val="0"/>
      <w:marTop w:val="0"/>
      <w:marBottom w:val="0"/>
      <w:divBdr>
        <w:top w:val="none" w:sz="0" w:space="0" w:color="auto"/>
        <w:left w:val="none" w:sz="0" w:space="0" w:color="auto"/>
        <w:bottom w:val="none" w:sz="0" w:space="0" w:color="auto"/>
        <w:right w:val="none" w:sz="0" w:space="0" w:color="auto"/>
      </w:divBdr>
    </w:div>
    <w:div w:id="1216117573">
      <w:bodyDiv w:val="1"/>
      <w:marLeft w:val="0"/>
      <w:marRight w:val="0"/>
      <w:marTop w:val="0"/>
      <w:marBottom w:val="0"/>
      <w:divBdr>
        <w:top w:val="none" w:sz="0" w:space="0" w:color="auto"/>
        <w:left w:val="none" w:sz="0" w:space="0" w:color="auto"/>
        <w:bottom w:val="none" w:sz="0" w:space="0" w:color="auto"/>
        <w:right w:val="none" w:sz="0" w:space="0" w:color="auto"/>
      </w:divBdr>
      <w:divsChild>
        <w:div w:id="298531879">
          <w:marLeft w:val="0"/>
          <w:marRight w:val="0"/>
          <w:marTop w:val="0"/>
          <w:marBottom w:val="0"/>
          <w:divBdr>
            <w:top w:val="none" w:sz="0" w:space="0" w:color="auto"/>
            <w:left w:val="none" w:sz="0" w:space="0" w:color="auto"/>
            <w:bottom w:val="none" w:sz="0" w:space="0" w:color="auto"/>
            <w:right w:val="none" w:sz="0" w:space="0" w:color="auto"/>
          </w:divBdr>
          <w:divsChild>
            <w:div w:id="327177956">
              <w:marLeft w:val="0"/>
              <w:marRight w:val="0"/>
              <w:marTop w:val="751"/>
              <w:marBottom w:val="0"/>
              <w:divBdr>
                <w:top w:val="none" w:sz="0" w:space="0" w:color="auto"/>
                <w:left w:val="none" w:sz="0" w:space="0" w:color="auto"/>
                <w:bottom w:val="none" w:sz="0" w:space="0" w:color="auto"/>
                <w:right w:val="none" w:sz="0" w:space="0" w:color="auto"/>
              </w:divBdr>
              <w:divsChild>
                <w:div w:id="1864973560">
                  <w:marLeft w:val="0"/>
                  <w:marRight w:val="0"/>
                  <w:marTop w:val="0"/>
                  <w:marBottom w:val="0"/>
                  <w:divBdr>
                    <w:top w:val="none" w:sz="0" w:space="0" w:color="auto"/>
                    <w:left w:val="none" w:sz="0" w:space="0" w:color="auto"/>
                    <w:bottom w:val="none" w:sz="0" w:space="0" w:color="auto"/>
                    <w:right w:val="none" w:sz="0" w:space="0" w:color="auto"/>
                  </w:divBdr>
                  <w:divsChild>
                    <w:div w:id="585384410">
                      <w:marLeft w:val="0"/>
                      <w:marRight w:val="0"/>
                      <w:marTop w:val="0"/>
                      <w:marBottom w:val="0"/>
                      <w:divBdr>
                        <w:top w:val="none" w:sz="0" w:space="0" w:color="auto"/>
                        <w:left w:val="none" w:sz="0" w:space="0" w:color="auto"/>
                        <w:bottom w:val="none" w:sz="0" w:space="0" w:color="auto"/>
                        <w:right w:val="none" w:sz="0" w:space="0" w:color="auto"/>
                      </w:divBdr>
                      <w:divsChild>
                        <w:div w:id="41449254">
                          <w:marLeft w:val="0"/>
                          <w:marRight w:val="0"/>
                          <w:marTop w:val="0"/>
                          <w:marBottom w:val="0"/>
                          <w:divBdr>
                            <w:top w:val="none" w:sz="0" w:space="0" w:color="auto"/>
                            <w:left w:val="none" w:sz="0" w:space="0" w:color="auto"/>
                            <w:bottom w:val="none" w:sz="0" w:space="0" w:color="auto"/>
                            <w:right w:val="none" w:sz="0" w:space="0" w:color="auto"/>
                          </w:divBdr>
                          <w:divsChild>
                            <w:div w:id="1518465">
                              <w:marLeft w:val="0"/>
                              <w:marRight w:val="0"/>
                              <w:marTop w:val="0"/>
                              <w:marBottom w:val="0"/>
                              <w:divBdr>
                                <w:top w:val="none" w:sz="0" w:space="0" w:color="auto"/>
                                <w:left w:val="none" w:sz="0" w:space="0" w:color="auto"/>
                                <w:bottom w:val="none" w:sz="0" w:space="0" w:color="auto"/>
                                <w:right w:val="none" w:sz="0" w:space="0" w:color="auto"/>
                              </w:divBdr>
                              <w:divsChild>
                                <w:div w:id="1445226573">
                                  <w:marLeft w:val="0"/>
                                  <w:marRight w:val="0"/>
                                  <w:marTop w:val="0"/>
                                  <w:marBottom w:val="0"/>
                                  <w:divBdr>
                                    <w:top w:val="none" w:sz="0" w:space="0" w:color="auto"/>
                                    <w:left w:val="none" w:sz="0" w:space="0" w:color="auto"/>
                                    <w:bottom w:val="none" w:sz="0" w:space="0" w:color="auto"/>
                                    <w:right w:val="none" w:sz="0" w:space="0" w:color="auto"/>
                                  </w:divBdr>
                                  <w:divsChild>
                                    <w:div w:id="1451314791">
                                      <w:marLeft w:val="0"/>
                                      <w:marRight w:val="0"/>
                                      <w:marTop w:val="0"/>
                                      <w:marBottom w:val="0"/>
                                      <w:divBdr>
                                        <w:top w:val="none" w:sz="0" w:space="0" w:color="auto"/>
                                        <w:left w:val="none" w:sz="0" w:space="0" w:color="auto"/>
                                        <w:bottom w:val="none" w:sz="0" w:space="0" w:color="auto"/>
                                        <w:right w:val="none" w:sz="0" w:space="0" w:color="auto"/>
                                      </w:divBdr>
                                      <w:divsChild>
                                        <w:div w:id="1930037241">
                                          <w:marLeft w:val="0"/>
                                          <w:marRight w:val="0"/>
                                          <w:marTop w:val="13"/>
                                          <w:marBottom w:val="0"/>
                                          <w:divBdr>
                                            <w:top w:val="none" w:sz="0" w:space="0" w:color="auto"/>
                                            <w:left w:val="none" w:sz="0" w:space="0" w:color="auto"/>
                                            <w:bottom w:val="none" w:sz="0" w:space="0" w:color="auto"/>
                                            <w:right w:val="none" w:sz="0" w:space="0" w:color="auto"/>
                                          </w:divBdr>
                                          <w:divsChild>
                                            <w:div w:id="994603522">
                                              <w:marLeft w:val="0"/>
                                              <w:marRight w:val="0"/>
                                              <w:marTop w:val="0"/>
                                              <w:marBottom w:val="0"/>
                                              <w:divBdr>
                                                <w:top w:val="none" w:sz="0" w:space="0" w:color="auto"/>
                                                <w:left w:val="none" w:sz="0" w:space="0" w:color="auto"/>
                                                <w:bottom w:val="none" w:sz="0" w:space="0" w:color="auto"/>
                                                <w:right w:val="none" w:sz="0" w:space="0" w:color="auto"/>
                                              </w:divBdr>
                                              <w:divsChild>
                                                <w:div w:id="179780002">
                                                  <w:marLeft w:val="0"/>
                                                  <w:marRight w:val="0"/>
                                                  <w:marTop w:val="0"/>
                                                  <w:marBottom w:val="0"/>
                                                  <w:divBdr>
                                                    <w:top w:val="none" w:sz="0" w:space="0" w:color="auto"/>
                                                    <w:left w:val="none" w:sz="0" w:space="0" w:color="auto"/>
                                                    <w:bottom w:val="none" w:sz="0" w:space="0" w:color="auto"/>
                                                    <w:right w:val="none" w:sz="0" w:space="0" w:color="auto"/>
                                                  </w:divBdr>
                                                </w:div>
                                                <w:div w:id="314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442728">
      <w:bodyDiv w:val="1"/>
      <w:marLeft w:val="0"/>
      <w:marRight w:val="0"/>
      <w:marTop w:val="0"/>
      <w:marBottom w:val="0"/>
      <w:divBdr>
        <w:top w:val="none" w:sz="0" w:space="0" w:color="auto"/>
        <w:left w:val="none" w:sz="0" w:space="0" w:color="auto"/>
        <w:bottom w:val="none" w:sz="0" w:space="0" w:color="auto"/>
        <w:right w:val="none" w:sz="0" w:space="0" w:color="auto"/>
      </w:divBdr>
    </w:div>
    <w:div w:id="1720128057">
      <w:bodyDiv w:val="1"/>
      <w:marLeft w:val="0"/>
      <w:marRight w:val="0"/>
      <w:marTop w:val="0"/>
      <w:marBottom w:val="0"/>
      <w:divBdr>
        <w:top w:val="none" w:sz="0" w:space="0" w:color="auto"/>
        <w:left w:val="none" w:sz="0" w:space="0" w:color="auto"/>
        <w:bottom w:val="none" w:sz="0" w:space="0" w:color="auto"/>
        <w:right w:val="none" w:sz="0" w:space="0" w:color="auto"/>
      </w:divBdr>
    </w:div>
    <w:div w:id="1761750932">
      <w:bodyDiv w:val="1"/>
      <w:marLeft w:val="0"/>
      <w:marRight w:val="0"/>
      <w:marTop w:val="0"/>
      <w:marBottom w:val="0"/>
      <w:divBdr>
        <w:top w:val="none" w:sz="0" w:space="0" w:color="auto"/>
        <w:left w:val="none" w:sz="0" w:space="0" w:color="auto"/>
        <w:bottom w:val="none" w:sz="0" w:space="0" w:color="auto"/>
        <w:right w:val="none" w:sz="0" w:space="0" w:color="auto"/>
      </w:divBdr>
    </w:div>
    <w:div w:id="1891650725">
      <w:bodyDiv w:val="1"/>
      <w:marLeft w:val="0"/>
      <w:marRight w:val="0"/>
      <w:marTop w:val="0"/>
      <w:marBottom w:val="0"/>
      <w:divBdr>
        <w:top w:val="none" w:sz="0" w:space="0" w:color="auto"/>
        <w:left w:val="none" w:sz="0" w:space="0" w:color="auto"/>
        <w:bottom w:val="none" w:sz="0" w:space="0" w:color="auto"/>
        <w:right w:val="none" w:sz="0" w:space="0" w:color="auto"/>
      </w:divBdr>
    </w:div>
    <w:div w:id="19984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a" TargetMode="External"/><Relationship Id="rId13" Type="http://schemas.openxmlformats.org/officeDocument/2006/relationships/hyperlink" Target="https://www.instagram.com/usa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user/us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SA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communities.usa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usaa_help" TargetMode="External"/><Relationship Id="rId14" Type="http://schemas.openxmlformats.org/officeDocument/2006/relationships/image" Target="media/image1.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7B2D-21DA-4D61-B212-622BF08B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7039</Characters>
  <Application>Microsoft Office Word</Application>
  <DocSecurity>0</DocSecurity>
  <Lines>175</Lines>
  <Paragraphs>75</Paragraphs>
  <ScaleCrop>false</ScaleCrop>
  <Company>Lithium Technologies</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Internal, Public</cp:keywords>
  <cp:lastModifiedBy>Gerth, William</cp:lastModifiedBy>
  <cp:revision>32</cp:revision>
  <cp:lastPrinted>2015-02-27T19:05:00Z</cp:lastPrinted>
  <dcterms:created xsi:type="dcterms:W3CDTF">2018-07-25T14:31:00Z</dcterms:created>
  <dcterms:modified xsi:type="dcterms:W3CDTF">2018-08-07T20:35:00Z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8950337f-1baf-454c-b5a1-bb41b258dc16</vt:lpwstr>
  </property>
  <property fmtid="{D5CDD505-2E9C-101B-9397-08002B2CF9AE}" pid="3" name="PreClass">
    <vt:lpwstr>True</vt:lpwstr>
  </property>
  <property fmtid="{D5CDD505-2E9C-101B-9397-08002B2CF9AE}" pid="4" name="Classification">
    <vt:lpwstr>Public</vt:lpwstr>
  </property>
</Properties>
</file>